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432" w:rsidRPr="00B00018" w:rsidRDefault="00140F59" w:rsidP="00717432">
      <w:pPr>
        <w:spacing w:before="240"/>
        <w:rPr>
          <w:rFonts w:ascii="Times New Roman" w:hAnsi="Times New Roman" w:cs="Times New Roman"/>
          <w:b/>
          <w:sz w:val="32"/>
          <w:szCs w:val="32"/>
          <w:lang w:val="en-GB"/>
        </w:rPr>
      </w:pPr>
      <w:r w:rsidRPr="00B00018">
        <w:rPr>
          <w:rFonts w:ascii="Times New Roman" w:hAnsi="Times New Roman" w:cs="Times New Roman"/>
          <w:b/>
          <w:bCs/>
          <w:sz w:val="32"/>
          <w:szCs w:val="32"/>
          <w:lang w:val="en-GB"/>
        </w:rPr>
        <w:t>R</w:t>
      </w:r>
      <w:r w:rsidR="00717432" w:rsidRPr="00B00018">
        <w:rPr>
          <w:rFonts w:ascii="Times New Roman" w:hAnsi="Times New Roman" w:cs="Times New Roman"/>
          <w:b/>
          <w:bCs/>
          <w:sz w:val="32"/>
          <w:szCs w:val="32"/>
          <w:lang w:val="en-GB"/>
        </w:rPr>
        <w:t xml:space="preserve">ecruitment and selection process </w:t>
      </w:r>
    </w:p>
    <w:p w:rsidR="00717432" w:rsidRPr="00B00018" w:rsidRDefault="00717432" w:rsidP="00717432">
      <w:pPr>
        <w:spacing w:before="240"/>
        <w:rPr>
          <w:rFonts w:ascii="Times New Roman" w:hAnsi="Times New Roman" w:cs="Times New Roman"/>
          <w:b/>
          <w:sz w:val="28"/>
          <w:lang w:val="en-GB"/>
        </w:rPr>
      </w:pPr>
    </w:p>
    <w:p w:rsidR="00717432" w:rsidRPr="00B00018" w:rsidRDefault="00717432" w:rsidP="00717432">
      <w:pPr>
        <w:spacing w:before="240"/>
        <w:rPr>
          <w:rFonts w:ascii="Times New Roman" w:hAnsi="Times New Roman" w:cs="Times New Roman"/>
          <w:b/>
          <w:sz w:val="28"/>
          <w:lang w:val="en-GB"/>
        </w:rPr>
      </w:pPr>
      <w:bookmarkStart w:id="0" w:name="_Toc503874740"/>
      <w:r w:rsidRPr="00B00018">
        <w:rPr>
          <w:rFonts w:ascii="Times New Roman" w:hAnsi="Times New Roman" w:cs="Times New Roman"/>
          <w:b/>
          <w:sz w:val="28"/>
          <w:lang w:val="en-GB"/>
        </w:rPr>
        <w:t>The aim of the section is to:</w:t>
      </w:r>
    </w:p>
    <w:p w:rsidR="00717432" w:rsidRPr="00B00018" w:rsidRDefault="00273C3D" w:rsidP="00717432">
      <w:pPr>
        <w:numPr>
          <w:ilvl w:val="0"/>
          <w:numId w:val="5"/>
        </w:numPr>
        <w:spacing w:line="256" w:lineRule="auto"/>
        <w:ind w:right="1275"/>
        <w:jc w:val="both"/>
        <w:rPr>
          <w:rFonts w:ascii="Times New Roman" w:hAnsi="Times New Roman" w:cs="Times New Roman"/>
          <w:lang w:val="en-GB"/>
        </w:rPr>
      </w:pPr>
      <w:bookmarkStart w:id="1" w:name="_Toc503874737"/>
      <w:r w:rsidRPr="00B00018">
        <w:rPr>
          <w:rFonts w:ascii="Times New Roman" w:hAnsi="Times New Roman" w:cs="Times New Roman"/>
          <w:noProof/>
          <w:lang w:val="en-GB" w:eastAsia="cs-CZ"/>
        </w:rPr>
        <w:drawing>
          <wp:anchor distT="0" distB="0" distL="114300" distR="114300" simplePos="0" relativeHeight="251662336" behindDoc="0" locked="0" layoutInCell="1" allowOverlap="1" wp14:anchorId="0FA7DB25" wp14:editId="358EC3BA">
            <wp:simplePos x="0" y="0"/>
            <wp:positionH relativeFrom="column">
              <wp:posOffset>5466715</wp:posOffset>
            </wp:positionH>
            <wp:positionV relativeFrom="paragraph">
              <wp:posOffset>13970</wp:posOffset>
            </wp:positionV>
            <wp:extent cx="609600" cy="609600"/>
            <wp:effectExtent l="0" t="0" r="0" b="0"/>
            <wp:wrapNone/>
            <wp:docPr id="12" name="Obrázek 12" descr="ci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le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00717432" w:rsidRPr="00B00018">
        <w:rPr>
          <w:rFonts w:ascii="Times New Roman" w:hAnsi="Times New Roman" w:cs="Times New Roman"/>
          <w:lang w:val="en-GB"/>
        </w:rPr>
        <w:t xml:space="preserve">Introduce the concepts of </w:t>
      </w:r>
      <w:bookmarkEnd w:id="1"/>
      <w:r w:rsidR="00717432" w:rsidRPr="00B00018">
        <w:rPr>
          <w:rFonts w:ascii="Times New Roman" w:hAnsi="Times New Roman" w:cs="Times New Roman"/>
          <w:lang w:val="en-GB"/>
        </w:rPr>
        <w:t>recruitment, d</w:t>
      </w:r>
      <w:r w:rsidR="00717432" w:rsidRPr="00B00018">
        <w:rPr>
          <w:rFonts w:ascii="Times New Roman" w:eastAsia="Times New Roman" w:hAnsi="Times New Roman" w:cs="Times New Roman"/>
          <w:lang w:val="en-GB"/>
        </w:rPr>
        <w:t>efining requirements</w:t>
      </w:r>
      <w:r w:rsidR="00717432" w:rsidRPr="00B00018">
        <w:rPr>
          <w:rFonts w:ascii="Times New Roman" w:hAnsi="Times New Roman" w:cs="Times New Roman"/>
          <w:lang w:val="en-GB"/>
        </w:rPr>
        <w:t xml:space="preserve"> on candidates</w:t>
      </w:r>
      <w:r w:rsidR="00717432" w:rsidRPr="00B00018">
        <w:rPr>
          <w:rFonts w:ascii="Times New Roman" w:eastAsia="Times New Roman" w:hAnsi="Times New Roman" w:cs="Times New Roman"/>
          <w:lang w:val="en-GB"/>
        </w:rPr>
        <w:t xml:space="preserve">, attracting candidates, viewing applications, interviewing, </w:t>
      </w:r>
    </w:p>
    <w:p w:rsidR="00717432" w:rsidRPr="00B00018" w:rsidRDefault="00717432" w:rsidP="00717432">
      <w:pPr>
        <w:numPr>
          <w:ilvl w:val="0"/>
          <w:numId w:val="5"/>
        </w:numPr>
        <w:spacing w:line="256" w:lineRule="auto"/>
        <w:ind w:right="1275"/>
        <w:jc w:val="both"/>
        <w:rPr>
          <w:rFonts w:ascii="Times New Roman" w:hAnsi="Times New Roman" w:cs="Times New Roman"/>
          <w:lang w:val="en-GB"/>
        </w:rPr>
      </w:pPr>
      <w:r w:rsidRPr="00B00018">
        <w:rPr>
          <w:rFonts w:ascii="Times New Roman" w:hAnsi="Times New Roman" w:cs="Times New Roman"/>
          <w:lang w:val="en-GB"/>
        </w:rPr>
        <w:t xml:space="preserve">Explain </w:t>
      </w:r>
      <w:r w:rsidRPr="00B00018">
        <w:rPr>
          <w:rFonts w:ascii="Times New Roman" w:eastAsia="Times New Roman" w:hAnsi="Times New Roman" w:cs="Times New Roman"/>
          <w:lang w:val="en-GB"/>
        </w:rPr>
        <w:t>testing, assessing candidates, obtaining references, offering employment</w:t>
      </w:r>
      <w:r w:rsidRPr="00B00018">
        <w:rPr>
          <w:rFonts w:ascii="Times New Roman" w:hAnsi="Times New Roman" w:cs="Times New Roman"/>
          <w:lang w:val="en-GB"/>
        </w:rPr>
        <w:t>.</w:t>
      </w:r>
    </w:p>
    <w:p w:rsidR="00717432" w:rsidRPr="00B00018" w:rsidRDefault="00717432" w:rsidP="00717432">
      <w:pPr>
        <w:numPr>
          <w:ilvl w:val="0"/>
          <w:numId w:val="5"/>
        </w:numPr>
        <w:spacing w:line="256" w:lineRule="auto"/>
        <w:ind w:right="1275"/>
        <w:jc w:val="both"/>
        <w:rPr>
          <w:rFonts w:ascii="Times New Roman" w:hAnsi="Times New Roman" w:cs="Times New Roman"/>
          <w:lang w:val="en-GB"/>
        </w:rPr>
      </w:pPr>
      <w:r w:rsidRPr="00B00018">
        <w:rPr>
          <w:rFonts w:ascii="Times New Roman" w:eastAsia="Times New Roman" w:hAnsi="Times New Roman" w:cs="Times New Roman"/>
          <w:lang w:val="en-GB"/>
        </w:rPr>
        <w:t>The importance of social networks for recruitment and selection</w:t>
      </w:r>
      <w:r w:rsidRPr="00B00018">
        <w:rPr>
          <w:rFonts w:ascii="Times New Roman" w:hAnsi="Times New Roman" w:cs="Times New Roman"/>
          <w:lang w:val="en-GB"/>
        </w:rPr>
        <w:t>.</w:t>
      </w:r>
      <w:r w:rsidRPr="00B00018">
        <w:rPr>
          <w:rFonts w:ascii="Times New Roman" w:eastAsia="Times New Roman" w:hAnsi="Times New Roman" w:cs="Times New Roman"/>
          <w:lang w:val="en-GB"/>
        </w:rPr>
        <w:t xml:space="preserve"> </w:t>
      </w:r>
    </w:p>
    <w:p w:rsidR="00717432" w:rsidRPr="00B00018" w:rsidRDefault="00717432" w:rsidP="00717432">
      <w:pPr>
        <w:numPr>
          <w:ilvl w:val="0"/>
          <w:numId w:val="5"/>
        </w:numPr>
        <w:spacing w:line="256" w:lineRule="auto"/>
        <w:ind w:right="1275"/>
        <w:jc w:val="both"/>
        <w:rPr>
          <w:rFonts w:ascii="Times New Roman" w:hAnsi="Times New Roman" w:cs="Times New Roman"/>
          <w:lang w:val="en-GB"/>
        </w:rPr>
      </w:pPr>
      <w:r w:rsidRPr="00B00018">
        <w:rPr>
          <w:rFonts w:ascii="Times New Roman" w:eastAsia="Times New Roman" w:hAnsi="Times New Roman" w:cs="Times New Roman"/>
          <w:lang w:val="en-GB"/>
        </w:rPr>
        <w:t>Re</w:t>
      </w:r>
      <w:r w:rsidRPr="00B00018">
        <w:rPr>
          <w:rFonts w:ascii="Times New Roman" w:hAnsi="Times New Roman" w:cs="Times New Roman"/>
          <w:lang w:val="en-GB"/>
        </w:rPr>
        <w:t>cruitment and Selection in SMEs.</w:t>
      </w:r>
    </w:p>
    <w:p w:rsidR="00717432" w:rsidRPr="00B00018" w:rsidRDefault="00717432" w:rsidP="00717432">
      <w:pPr>
        <w:ind w:left="360"/>
        <w:rPr>
          <w:rFonts w:ascii="Times New Roman" w:hAnsi="Times New Roman" w:cs="Times New Roman"/>
          <w:lang w:val="en-GB"/>
        </w:rPr>
      </w:pPr>
    </w:p>
    <w:p w:rsidR="00717432" w:rsidRPr="00B00018" w:rsidRDefault="00717432" w:rsidP="00717432">
      <w:pPr>
        <w:ind w:left="360"/>
        <w:rPr>
          <w:rFonts w:ascii="Times New Roman" w:hAnsi="Times New Roman" w:cs="Times New Roman"/>
          <w:lang w:val="en-GB"/>
        </w:rPr>
      </w:pPr>
    </w:p>
    <w:p w:rsidR="00717432" w:rsidRPr="00B00018" w:rsidRDefault="00717432" w:rsidP="00717432">
      <w:pPr>
        <w:rPr>
          <w:rFonts w:ascii="Times New Roman" w:hAnsi="Times New Roman" w:cs="Times New Roman"/>
          <w:lang w:val="en-GB"/>
        </w:rPr>
      </w:pPr>
      <w:r w:rsidRPr="00B00018">
        <w:rPr>
          <w:rFonts w:ascii="Times New Roman" w:hAnsi="Times New Roman" w:cs="Times New Roman"/>
          <w:b/>
          <w:sz w:val="28"/>
          <w:lang w:val="en-GB"/>
        </w:rPr>
        <w:t>Key words</w:t>
      </w:r>
      <w:bookmarkEnd w:id="0"/>
    </w:p>
    <w:p w:rsidR="00273C3D" w:rsidRPr="00B00018" w:rsidRDefault="00273C3D" w:rsidP="00273C3D">
      <w:pPr>
        <w:spacing w:line="360" w:lineRule="auto"/>
        <w:rPr>
          <w:rFonts w:ascii="Times New Roman" w:hAnsi="Times New Roman" w:cs="Times New Roman"/>
          <w:szCs w:val="24"/>
          <w:lang w:val="en-GB"/>
        </w:rPr>
      </w:pPr>
      <w:bookmarkStart w:id="2" w:name="_Toc376512880"/>
      <w:r w:rsidRPr="00B00018">
        <w:rPr>
          <w:rFonts w:ascii="Times New Roman" w:hAnsi="Times New Roman" w:cs="Times New Roman"/>
          <w:noProof/>
          <w:lang w:val="en-GB" w:eastAsia="cs-CZ"/>
        </w:rPr>
        <w:drawing>
          <wp:anchor distT="0" distB="0" distL="114300" distR="114300" simplePos="0" relativeHeight="251660288" behindDoc="0" locked="0" layoutInCell="1" allowOverlap="1" wp14:anchorId="76A5232E" wp14:editId="384388A8">
            <wp:simplePos x="0" y="0"/>
            <wp:positionH relativeFrom="column">
              <wp:posOffset>5618480</wp:posOffset>
            </wp:positionH>
            <wp:positionV relativeFrom="paragraph">
              <wp:posOffset>260350</wp:posOffset>
            </wp:positionV>
            <wp:extent cx="633095" cy="694055"/>
            <wp:effectExtent l="0" t="0" r="0" b="0"/>
            <wp:wrapNone/>
            <wp:docPr id="8" name="Obrázek 8" descr="klicova_sl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licova_slov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095" cy="694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018">
        <w:rPr>
          <w:rFonts w:ascii="Times New Roman" w:hAnsi="Times New Roman" w:cs="Times New Roman"/>
          <w:szCs w:val="24"/>
          <w:lang w:val="en-GB"/>
        </w:rPr>
        <w:t>Recruitment</w:t>
      </w:r>
      <w:r w:rsidRPr="00B00018">
        <w:rPr>
          <w:rFonts w:ascii="Times New Roman" w:hAnsi="Times New Roman" w:cs="Times New Roman"/>
          <w:szCs w:val="24"/>
          <w:lang w:val="en-GB"/>
        </w:rPr>
        <w:t xml:space="preserve">, attracting candidates, defining requirements, methods of interview, selection process, </w:t>
      </w:r>
    </w:p>
    <w:p w:rsidR="00273C3D" w:rsidRPr="00B00018" w:rsidRDefault="00140F59" w:rsidP="00273C3D">
      <w:pPr>
        <w:spacing w:line="360" w:lineRule="auto"/>
        <w:rPr>
          <w:lang w:val="en-GB"/>
        </w:rPr>
      </w:pPr>
      <w:r w:rsidRPr="00B00018">
        <w:rPr>
          <w:rFonts w:ascii="Times New Roman" w:hAnsi="Times New Roman" w:cs="Times New Roman"/>
          <w:szCs w:val="24"/>
          <w:lang w:val="en-GB"/>
        </w:rPr>
        <w:t>s</w:t>
      </w:r>
      <w:r w:rsidR="00273C3D" w:rsidRPr="00B00018">
        <w:rPr>
          <w:rFonts w:ascii="Times New Roman" w:hAnsi="Times New Roman" w:cs="Times New Roman"/>
          <w:szCs w:val="24"/>
          <w:lang w:val="en-GB"/>
        </w:rPr>
        <w:t>ocial media, recruitment in SMEs.</w:t>
      </w:r>
    </w:p>
    <w:p w:rsidR="00717432" w:rsidRPr="00B00018" w:rsidRDefault="00717432" w:rsidP="00717432">
      <w:pPr>
        <w:spacing w:after="0" w:line="360" w:lineRule="auto"/>
        <w:rPr>
          <w:rFonts w:ascii="Times New Roman" w:hAnsi="Times New Roman" w:cs="Times New Roman"/>
          <w:szCs w:val="24"/>
          <w:lang w:val="en-GB"/>
        </w:rPr>
      </w:pPr>
      <w:r w:rsidRPr="00B00018">
        <w:rPr>
          <w:rFonts w:ascii="Times New Roman" w:hAnsi="Times New Roman" w:cs="Times New Roman"/>
          <w:szCs w:val="24"/>
          <w:lang w:val="en-GB"/>
        </w:rPr>
        <w:t>.</w:t>
      </w:r>
      <w:bookmarkStart w:id="3" w:name="_Toc503874741"/>
    </w:p>
    <w:p w:rsidR="00717432" w:rsidRPr="00B00018" w:rsidRDefault="00717432" w:rsidP="00717432">
      <w:pPr>
        <w:spacing w:before="240"/>
        <w:rPr>
          <w:rFonts w:ascii="Times New Roman" w:hAnsi="Times New Roman" w:cs="Times New Roman"/>
          <w:b/>
          <w:sz w:val="28"/>
          <w:lang w:val="en-GB"/>
        </w:rPr>
      </w:pPr>
    </w:p>
    <w:p w:rsidR="00717432" w:rsidRPr="00B00018" w:rsidRDefault="00717432" w:rsidP="00717432">
      <w:pPr>
        <w:spacing w:before="240"/>
        <w:rPr>
          <w:rFonts w:ascii="Times New Roman" w:hAnsi="Times New Roman" w:cs="Times New Roman"/>
          <w:b/>
          <w:sz w:val="28"/>
          <w:lang w:val="en-GB"/>
        </w:rPr>
      </w:pPr>
    </w:p>
    <w:bookmarkEnd w:id="2"/>
    <w:p w:rsidR="00717432" w:rsidRPr="00B00018" w:rsidRDefault="00717432" w:rsidP="00717432">
      <w:pPr>
        <w:spacing w:before="240"/>
        <w:rPr>
          <w:rFonts w:ascii="Times New Roman" w:hAnsi="Times New Roman" w:cs="Times New Roman"/>
          <w:b/>
          <w:sz w:val="28"/>
          <w:lang w:val="en-GB"/>
        </w:rPr>
      </w:pPr>
      <w:r w:rsidRPr="00B00018">
        <w:rPr>
          <w:rFonts w:ascii="Times New Roman" w:hAnsi="Times New Roman" w:cs="Times New Roman"/>
          <w:noProof/>
          <w:lang w:val="en-GB" w:eastAsia="cs-CZ"/>
        </w:rPr>
        <w:drawing>
          <wp:anchor distT="0" distB="0" distL="114300" distR="114300" simplePos="0" relativeHeight="251661312" behindDoc="0" locked="0" layoutInCell="1" allowOverlap="1" wp14:anchorId="6EFD3D9C" wp14:editId="04318E60">
            <wp:simplePos x="0" y="0"/>
            <wp:positionH relativeFrom="column">
              <wp:posOffset>5445760</wp:posOffset>
            </wp:positionH>
            <wp:positionV relativeFrom="paragraph">
              <wp:posOffset>20320</wp:posOffset>
            </wp:positionV>
            <wp:extent cx="635000" cy="647065"/>
            <wp:effectExtent l="0" t="0" r="0" b="635"/>
            <wp:wrapNone/>
            <wp:docPr id="6" name="Obrázek 6" descr="znal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nalos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500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018">
        <w:rPr>
          <w:rFonts w:ascii="Times New Roman" w:hAnsi="Times New Roman" w:cs="Times New Roman"/>
          <w:b/>
          <w:sz w:val="28"/>
          <w:lang w:val="en-GB"/>
        </w:rPr>
        <w:t>Required knowledge</w:t>
      </w:r>
      <w:bookmarkEnd w:id="3"/>
    </w:p>
    <w:p w:rsidR="00717432" w:rsidRPr="00B00018" w:rsidRDefault="00717432" w:rsidP="00717432">
      <w:pPr>
        <w:spacing w:after="0" w:line="360" w:lineRule="auto"/>
        <w:rPr>
          <w:rFonts w:ascii="Times New Roman" w:hAnsi="Times New Roman" w:cs="Times New Roman"/>
          <w:szCs w:val="24"/>
          <w:lang w:val="en-GB"/>
        </w:rPr>
      </w:pPr>
      <w:r w:rsidRPr="00B00018">
        <w:rPr>
          <w:rFonts w:ascii="Times New Roman" w:hAnsi="Times New Roman" w:cs="Times New Roman"/>
          <w:szCs w:val="24"/>
          <w:lang w:val="en-GB"/>
        </w:rPr>
        <w:t>Knowledge of basic terms in human resource management.</w:t>
      </w:r>
      <w:bookmarkStart w:id="4" w:name="_Toc376512881"/>
      <w:bookmarkStart w:id="5" w:name="_Toc503874742"/>
    </w:p>
    <w:p w:rsidR="00717432" w:rsidRPr="00B00018" w:rsidRDefault="00717432" w:rsidP="00717432">
      <w:pPr>
        <w:spacing w:before="240"/>
        <w:rPr>
          <w:rFonts w:ascii="Times New Roman" w:hAnsi="Times New Roman" w:cs="Times New Roman"/>
          <w:b/>
          <w:sz w:val="28"/>
          <w:lang w:val="en-GB"/>
        </w:rPr>
      </w:pPr>
    </w:p>
    <w:bookmarkEnd w:id="4"/>
    <w:p w:rsidR="00717432" w:rsidRPr="00B00018" w:rsidRDefault="00717432" w:rsidP="00717432">
      <w:pPr>
        <w:spacing w:before="240"/>
        <w:rPr>
          <w:rFonts w:ascii="Times New Roman" w:hAnsi="Times New Roman" w:cs="Times New Roman"/>
          <w:b/>
          <w:sz w:val="28"/>
          <w:lang w:val="en-GB"/>
        </w:rPr>
      </w:pPr>
      <w:r w:rsidRPr="00B00018">
        <w:rPr>
          <w:rFonts w:ascii="Times New Roman" w:hAnsi="Times New Roman" w:cs="Times New Roman"/>
          <w:noProof/>
          <w:lang w:val="en-GB" w:eastAsia="cs-CZ"/>
        </w:rPr>
        <w:drawing>
          <wp:anchor distT="0" distB="0" distL="114300" distR="114300" simplePos="0" relativeHeight="251659264" behindDoc="0" locked="0" layoutInCell="1" allowOverlap="1" wp14:anchorId="6620A416" wp14:editId="0D43D482">
            <wp:simplePos x="0" y="0"/>
            <wp:positionH relativeFrom="column">
              <wp:posOffset>5486400</wp:posOffset>
            </wp:positionH>
            <wp:positionV relativeFrom="paragraph">
              <wp:posOffset>31115</wp:posOffset>
            </wp:positionV>
            <wp:extent cx="546100" cy="654050"/>
            <wp:effectExtent l="0" t="0" r="6350" b="0"/>
            <wp:wrapNone/>
            <wp:docPr id="5" name="Obrázek 5" descr="č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č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654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00018">
        <w:rPr>
          <w:rFonts w:ascii="Times New Roman" w:hAnsi="Times New Roman" w:cs="Times New Roman"/>
          <w:b/>
          <w:sz w:val="28"/>
          <w:lang w:val="en-GB"/>
        </w:rPr>
        <w:t>Time requirements</w:t>
      </w:r>
      <w:bookmarkEnd w:id="5"/>
    </w:p>
    <w:p w:rsidR="00717432" w:rsidRPr="00B00018" w:rsidRDefault="00717432" w:rsidP="00717432">
      <w:pPr>
        <w:spacing w:after="0" w:line="360" w:lineRule="auto"/>
        <w:rPr>
          <w:rFonts w:ascii="Times New Roman" w:hAnsi="Times New Roman" w:cs="Times New Roman"/>
          <w:szCs w:val="24"/>
          <w:lang w:val="en-GB"/>
        </w:rPr>
      </w:pPr>
      <w:r w:rsidRPr="00B00018">
        <w:rPr>
          <w:rFonts w:ascii="Times New Roman" w:hAnsi="Times New Roman" w:cs="Times New Roman"/>
          <w:szCs w:val="24"/>
          <w:lang w:val="en-GB"/>
        </w:rPr>
        <w:t xml:space="preserve">Total time recommended to study this chapter is </w:t>
      </w:r>
      <w:r w:rsidR="00273C3D" w:rsidRPr="00B00018">
        <w:rPr>
          <w:rFonts w:ascii="Times New Roman" w:hAnsi="Times New Roman" w:cs="Times New Roman"/>
          <w:szCs w:val="24"/>
          <w:lang w:val="en-GB"/>
        </w:rPr>
        <w:t>3</w:t>
      </w:r>
      <w:r w:rsidRPr="00B00018">
        <w:rPr>
          <w:rFonts w:ascii="Times New Roman" w:hAnsi="Times New Roman" w:cs="Times New Roman"/>
          <w:szCs w:val="24"/>
          <w:lang w:val="en-GB"/>
        </w:rPr>
        <w:t xml:space="preserve"> hours.</w:t>
      </w:r>
    </w:p>
    <w:p w:rsidR="00E27B12" w:rsidRPr="00B00018" w:rsidRDefault="00717432" w:rsidP="00717432">
      <w:pPr>
        <w:spacing w:after="0" w:line="360" w:lineRule="auto"/>
        <w:jc w:val="both"/>
        <w:rPr>
          <w:rFonts w:ascii="Times New Roman" w:hAnsi="Times New Roman" w:cs="Times New Roman"/>
          <w:b/>
          <w:sz w:val="32"/>
          <w:szCs w:val="24"/>
          <w:lang w:val="en-GB"/>
        </w:rPr>
      </w:pPr>
      <w:r w:rsidRPr="00B00018">
        <w:rPr>
          <w:rFonts w:ascii="Times New Roman" w:hAnsi="Times New Roman" w:cs="Times New Roman"/>
          <w:b/>
          <w:szCs w:val="24"/>
          <w:lang w:val="en-GB"/>
        </w:rPr>
        <w:br w:type="page"/>
      </w:r>
    </w:p>
    <w:sdt>
      <w:sdtPr>
        <w:rPr>
          <w:lang w:val="en-GB"/>
        </w:rPr>
        <w:id w:val="1053045397"/>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rsidR="00273C3D" w:rsidRPr="00B00018" w:rsidRDefault="00273C3D">
          <w:pPr>
            <w:pStyle w:val="Nadpisobsahu"/>
            <w:rPr>
              <w:lang w:val="en-GB"/>
            </w:rPr>
          </w:pPr>
          <w:r w:rsidRPr="00B00018">
            <w:rPr>
              <w:lang w:val="en-GB"/>
            </w:rPr>
            <w:t>Obsah</w:t>
          </w:r>
        </w:p>
        <w:p w:rsidR="00140F59" w:rsidRPr="00B00018" w:rsidRDefault="00273C3D">
          <w:pPr>
            <w:pStyle w:val="Obsah2"/>
            <w:tabs>
              <w:tab w:val="right" w:leader="dot" w:pos="9062"/>
            </w:tabs>
            <w:rPr>
              <w:rFonts w:eastAsiaTheme="minorEastAsia"/>
              <w:noProof/>
              <w:lang w:val="en-GB" w:eastAsia="cs-CZ"/>
            </w:rPr>
          </w:pPr>
          <w:r w:rsidRPr="00B00018">
            <w:rPr>
              <w:lang w:val="en-GB"/>
            </w:rPr>
            <w:fldChar w:fldCharType="begin"/>
          </w:r>
          <w:r w:rsidRPr="00B00018">
            <w:rPr>
              <w:lang w:val="en-GB"/>
            </w:rPr>
            <w:instrText xml:space="preserve"> TOC \o "1-3" \h \z \u </w:instrText>
          </w:r>
          <w:r w:rsidRPr="00B00018">
            <w:rPr>
              <w:lang w:val="en-GB"/>
            </w:rPr>
            <w:fldChar w:fldCharType="separate"/>
          </w:r>
          <w:hyperlink w:anchor="_Toc505888680" w:history="1">
            <w:r w:rsidR="00140F59" w:rsidRPr="00B00018">
              <w:rPr>
                <w:rStyle w:val="Hypertextovodkaz"/>
                <w:rFonts w:ascii="Times New Roman" w:hAnsi="Times New Roman" w:cs="Times New Roman"/>
                <w:noProof/>
                <w:lang w:val="en-GB"/>
              </w:rPr>
              <w:t>RECRUITMENT</w:t>
            </w:r>
            <w:r w:rsidR="00140F59" w:rsidRPr="00B00018">
              <w:rPr>
                <w:noProof/>
                <w:webHidden/>
                <w:lang w:val="en-GB"/>
              </w:rPr>
              <w:tab/>
            </w:r>
            <w:r w:rsidR="00140F59" w:rsidRPr="00B00018">
              <w:rPr>
                <w:noProof/>
                <w:webHidden/>
                <w:lang w:val="en-GB"/>
              </w:rPr>
              <w:fldChar w:fldCharType="begin"/>
            </w:r>
            <w:r w:rsidR="00140F59" w:rsidRPr="00B00018">
              <w:rPr>
                <w:noProof/>
                <w:webHidden/>
                <w:lang w:val="en-GB"/>
              </w:rPr>
              <w:instrText xml:space="preserve"> PAGEREF _Toc505888680 \h </w:instrText>
            </w:r>
            <w:r w:rsidR="00140F59" w:rsidRPr="00B00018">
              <w:rPr>
                <w:noProof/>
                <w:webHidden/>
                <w:lang w:val="en-GB"/>
              </w:rPr>
            </w:r>
            <w:r w:rsidR="00140F59" w:rsidRPr="00B00018">
              <w:rPr>
                <w:noProof/>
                <w:webHidden/>
                <w:lang w:val="en-GB"/>
              </w:rPr>
              <w:fldChar w:fldCharType="separate"/>
            </w:r>
            <w:r w:rsidR="00140F59" w:rsidRPr="00B00018">
              <w:rPr>
                <w:noProof/>
                <w:webHidden/>
                <w:lang w:val="en-GB"/>
              </w:rPr>
              <w:t>2</w:t>
            </w:r>
            <w:r w:rsidR="00140F59" w:rsidRPr="00B00018">
              <w:rPr>
                <w:noProof/>
                <w:webHidden/>
                <w:lang w:val="en-GB"/>
              </w:rPr>
              <w:fldChar w:fldCharType="end"/>
            </w:r>
          </w:hyperlink>
        </w:p>
        <w:p w:rsidR="00140F59" w:rsidRPr="00B00018" w:rsidRDefault="00140F59">
          <w:pPr>
            <w:pStyle w:val="Obsah3"/>
            <w:tabs>
              <w:tab w:val="right" w:leader="dot" w:pos="9062"/>
            </w:tabs>
            <w:rPr>
              <w:rFonts w:eastAsiaTheme="minorEastAsia"/>
              <w:noProof/>
              <w:lang w:val="en-GB" w:eastAsia="cs-CZ"/>
            </w:rPr>
          </w:pPr>
          <w:hyperlink w:anchor="_Toc505888681" w:history="1">
            <w:r w:rsidRPr="00B00018">
              <w:rPr>
                <w:rStyle w:val="Hypertextovodkaz"/>
                <w:rFonts w:ascii="Times New Roman" w:hAnsi="Times New Roman"/>
                <w:noProof/>
                <w:lang w:val="en-GB"/>
              </w:rPr>
              <w:t>PROCESS OF RECRUITMENT</w:t>
            </w:r>
            <w:r w:rsidRPr="00B00018">
              <w:rPr>
                <w:noProof/>
                <w:webHidden/>
                <w:lang w:val="en-GB"/>
              </w:rPr>
              <w:tab/>
            </w:r>
            <w:r w:rsidRPr="00B00018">
              <w:rPr>
                <w:noProof/>
                <w:webHidden/>
                <w:lang w:val="en-GB"/>
              </w:rPr>
              <w:fldChar w:fldCharType="begin"/>
            </w:r>
            <w:r w:rsidRPr="00B00018">
              <w:rPr>
                <w:noProof/>
                <w:webHidden/>
                <w:lang w:val="en-GB"/>
              </w:rPr>
              <w:instrText xml:space="preserve"> PAGEREF _Toc505888681 \h </w:instrText>
            </w:r>
            <w:r w:rsidRPr="00B00018">
              <w:rPr>
                <w:noProof/>
                <w:webHidden/>
                <w:lang w:val="en-GB"/>
              </w:rPr>
            </w:r>
            <w:r w:rsidRPr="00B00018">
              <w:rPr>
                <w:noProof/>
                <w:webHidden/>
                <w:lang w:val="en-GB"/>
              </w:rPr>
              <w:fldChar w:fldCharType="separate"/>
            </w:r>
            <w:r w:rsidRPr="00B00018">
              <w:rPr>
                <w:noProof/>
                <w:webHidden/>
                <w:lang w:val="en-GB"/>
              </w:rPr>
              <w:t>2</w:t>
            </w:r>
            <w:r w:rsidRPr="00B00018">
              <w:rPr>
                <w:noProof/>
                <w:webHidden/>
                <w:lang w:val="en-GB"/>
              </w:rPr>
              <w:fldChar w:fldCharType="end"/>
            </w:r>
          </w:hyperlink>
        </w:p>
        <w:p w:rsidR="00140F59" w:rsidRPr="00B00018" w:rsidRDefault="00140F59">
          <w:pPr>
            <w:pStyle w:val="Obsah3"/>
            <w:tabs>
              <w:tab w:val="right" w:leader="dot" w:pos="9062"/>
            </w:tabs>
            <w:rPr>
              <w:rFonts w:eastAsiaTheme="minorEastAsia"/>
              <w:noProof/>
              <w:lang w:val="en-GB" w:eastAsia="cs-CZ"/>
            </w:rPr>
          </w:pPr>
          <w:hyperlink w:anchor="_Toc505888682" w:history="1">
            <w:r w:rsidRPr="00B00018">
              <w:rPr>
                <w:rStyle w:val="Hypertextovodkaz"/>
                <w:rFonts w:ascii="Times New Roman" w:hAnsi="Times New Roman"/>
                <w:noProof/>
                <w:lang w:val="en-GB"/>
              </w:rPr>
              <w:t>Defining requirements</w:t>
            </w:r>
            <w:r w:rsidRPr="00B00018">
              <w:rPr>
                <w:noProof/>
                <w:webHidden/>
                <w:lang w:val="en-GB"/>
              </w:rPr>
              <w:tab/>
            </w:r>
            <w:r w:rsidRPr="00B00018">
              <w:rPr>
                <w:noProof/>
                <w:webHidden/>
                <w:lang w:val="en-GB"/>
              </w:rPr>
              <w:fldChar w:fldCharType="begin"/>
            </w:r>
            <w:r w:rsidRPr="00B00018">
              <w:rPr>
                <w:noProof/>
                <w:webHidden/>
                <w:lang w:val="en-GB"/>
              </w:rPr>
              <w:instrText xml:space="preserve"> PAGEREF _Toc505888682 \h </w:instrText>
            </w:r>
            <w:r w:rsidRPr="00B00018">
              <w:rPr>
                <w:noProof/>
                <w:webHidden/>
                <w:lang w:val="en-GB"/>
              </w:rPr>
            </w:r>
            <w:r w:rsidRPr="00B00018">
              <w:rPr>
                <w:noProof/>
                <w:webHidden/>
                <w:lang w:val="en-GB"/>
              </w:rPr>
              <w:fldChar w:fldCharType="separate"/>
            </w:r>
            <w:r w:rsidRPr="00B00018">
              <w:rPr>
                <w:noProof/>
                <w:webHidden/>
                <w:lang w:val="en-GB"/>
              </w:rPr>
              <w:t>3</w:t>
            </w:r>
            <w:r w:rsidRPr="00B00018">
              <w:rPr>
                <w:noProof/>
                <w:webHidden/>
                <w:lang w:val="en-GB"/>
              </w:rPr>
              <w:fldChar w:fldCharType="end"/>
            </w:r>
          </w:hyperlink>
        </w:p>
        <w:p w:rsidR="00140F59" w:rsidRPr="00B00018" w:rsidRDefault="00140F59">
          <w:pPr>
            <w:pStyle w:val="Obsah3"/>
            <w:tabs>
              <w:tab w:val="right" w:leader="dot" w:pos="9062"/>
            </w:tabs>
            <w:rPr>
              <w:rFonts w:eastAsiaTheme="minorEastAsia"/>
              <w:noProof/>
              <w:lang w:val="en-GB" w:eastAsia="cs-CZ"/>
            </w:rPr>
          </w:pPr>
          <w:hyperlink w:anchor="_Toc505888683" w:history="1">
            <w:r w:rsidRPr="00B00018">
              <w:rPr>
                <w:rStyle w:val="Hypertextovodkaz"/>
                <w:rFonts w:ascii="Times New Roman" w:hAnsi="Times New Roman"/>
                <w:noProof/>
                <w:lang w:val="en-GB"/>
              </w:rPr>
              <w:t>Attracting candidates</w:t>
            </w:r>
            <w:r w:rsidRPr="00B00018">
              <w:rPr>
                <w:noProof/>
                <w:webHidden/>
                <w:lang w:val="en-GB"/>
              </w:rPr>
              <w:tab/>
            </w:r>
            <w:r w:rsidRPr="00B00018">
              <w:rPr>
                <w:noProof/>
                <w:webHidden/>
                <w:lang w:val="en-GB"/>
              </w:rPr>
              <w:fldChar w:fldCharType="begin"/>
            </w:r>
            <w:r w:rsidRPr="00B00018">
              <w:rPr>
                <w:noProof/>
                <w:webHidden/>
                <w:lang w:val="en-GB"/>
              </w:rPr>
              <w:instrText xml:space="preserve"> PAGEREF _Toc505888683 \h </w:instrText>
            </w:r>
            <w:r w:rsidRPr="00B00018">
              <w:rPr>
                <w:noProof/>
                <w:webHidden/>
                <w:lang w:val="en-GB"/>
              </w:rPr>
            </w:r>
            <w:r w:rsidRPr="00B00018">
              <w:rPr>
                <w:noProof/>
                <w:webHidden/>
                <w:lang w:val="en-GB"/>
              </w:rPr>
              <w:fldChar w:fldCharType="separate"/>
            </w:r>
            <w:r w:rsidRPr="00B00018">
              <w:rPr>
                <w:noProof/>
                <w:webHidden/>
                <w:lang w:val="en-GB"/>
              </w:rPr>
              <w:t>3</w:t>
            </w:r>
            <w:r w:rsidRPr="00B00018">
              <w:rPr>
                <w:noProof/>
                <w:webHidden/>
                <w:lang w:val="en-GB"/>
              </w:rPr>
              <w:fldChar w:fldCharType="end"/>
            </w:r>
          </w:hyperlink>
        </w:p>
        <w:p w:rsidR="00140F59" w:rsidRPr="00B00018" w:rsidRDefault="00140F59">
          <w:pPr>
            <w:pStyle w:val="Obsah3"/>
            <w:tabs>
              <w:tab w:val="right" w:leader="dot" w:pos="9062"/>
            </w:tabs>
            <w:rPr>
              <w:rFonts w:eastAsiaTheme="minorEastAsia"/>
              <w:noProof/>
              <w:lang w:val="en-GB" w:eastAsia="cs-CZ"/>
            </w:rPr>
          </w:pPr>
          <w:hyperlink w:anchor="_Toc505888684" w:history="1">
            <w:r w:rsidRPr="00B00018">
              <w:rPr>
                <w:rStyle w:val="Hypertextovodkaz"/>
                <w:rFonts w:ascii="Times New Roman" w:hAnsi="Times New Roman"/>
                <w:noProof/>
                <w:lang w:val="en-GB"/>
              </w:rPr>
              <w:t>METHODS OF RECRUITMENT / SOURCES OF CANDIDATES</w:t>
            </w:r>
            <w:r w:rsidRPr="00B00018">
              <w:rPr>
                <w:noProof/>
                <w:webHidden/>
                <w:lang w:val="en-GB"/>
              </w:rPr>
              <w:tab/>
            </w:r>
            <w:r w:rsidRPr="00B00018">
              <w:rPr>
                <w:noProof/>
                <w:webHidden/>
                <w:lang w:val="en-GB"/>
              </w:rPr>
              <w:fldChar w:fldCharType="begin"/>
            </w:r>
            <w:r w:rsidRPr="00B00018">
              <w:rPr>
                <w:noProof/>
                <w:webHidden/>
                <w:lang w:val="en-GB"/>
              </w:rPr>
              <w:instrText xml:space="preserve"> PAGEREF _Toc505888684 \h </w:instrText>
            </w:r>
            <w:r w:rsidRPr="00B00018">
              <w:rPr>
                <w:noProof/>
                <w:webHidden/>
                <w:lang w:val="en-GB"/>
              </w:rPr>
            </w:r>
            <w:r w:rsidRPr="00B00018">
              <w:rPr>
                <w:noProof/>
                <w:webHidden/>
                <w:lang w:val="en-GB"/>
              </w:rPr>
              <w:fldChar w:fldCharType="separate"/>
            </w:r>
            <w:r w:rsidRPr="00B00018">
              <w:rPr>
                <w:noProof/>
                <w:webHidden/>
                <w:lang w:val="en-GB"/>
              </w:rPr>
              <w:t>5</w:t>
            </w:r>
            <w:r w:rsidRPr="00B00018">
              <w:rPr>
                <w:noProof/>
                <w:webHidden/>
                <w:lang w:val="en-GB"/>
              </w:rPr>
              <w:fldChar w:fldCharType="end"/>
            </w:r>
          </w:hyperlink>
        </w:p>
        <w:p w:rsidR="00140F59" w:rsidRPr="00B00018" w:rsidRDefault="00140F59">
          <w:pPr>
            <w:pStyle w:val="Obsah3"/>
            <w:tabs>
              <w:tab w:val="right" w:leader="dot" w:pos="9062"/>
            </w:tabs>
            <w:rPr>
              <w:rFonts w:eastAsiaTheme="minorEastAsia"/>
              <w:noProof/>
              <w:lang w:val="en-GB" w:eastAsia="cs-CZ"/>
            </w:rPr>
          </w:pPr>
          <w:hyperlink w:anchor="_Toc505888685" w:history="1">
            <w:r w:rsidRPr="00B00018">
              <w:rPr>
                <w:rStyle w:val="Hypertextovodkaz"/>
                <w:rFonts w:ascii="Times New Roman" w:hAnsi="Times New Roman"/>
                <w:noProof/>
                <w:lang w:val="en-GB"/>
              </w:rPr>
              <w:t>Job centres</w:t>
            </w:r>
            <w:r w:rsidRPr="00B00018">
              <w:rPr>
                <w:noProof/>
                <w:webHidden/>
                <w:lang w:val="en-GB"/>
              </w:rPr>
              <w:tab/>
            </w:r>
            <w:r w:rsidRPr="00B00018">
              <w:rPr>
                <w:noProof/>
                <w:webHidden/>
                <w:lang w:val="en-GB"/>
              </w:rPr>
              <w:fldChar w:fldCharType="begin"/>
            </w:r>
            <w:r w:rsidRPr="00B00018">
              <w:rPr>
                <w:noProof/>
                <w:webHidden/>
                <w:lang w:val="en-GB"/>
              </w:rPr>
              <w:instrText xml:space="preserve"> PAGEREF _Toc505888685 \h </w:instrText>
            </w:r>
            <w:r w:rsidRPr="00B00018">
              <w:rPr>
                <w:noProof/>
                <w:webHidden/>
                <w:lang w:val="en-GB"/>
              </w:rPr>
            </w:r>
            <w:r w:rsidRPr="00B00018">
              <w:rPr>
                <w:noProof/>
                <w:webHidden/>
                <w:lang w:val="en-GB"/>
              </w:rPr>
              <w:fldChar w:fldCharType="separate"/>
            </w:r>
            <w:r w:rsidRPr="00B00018">
              <w:rPr>
                <w:noProof/>
                <w:webHidden/>
                <w:lang w:val="en-GB"/>
              </w:rPr>
              <w:t>5</w:t>
            </w:r>
            <w:r w:rsidRPr="00B00018">
              <w:rPr>
                <w:noProof/>
                <w:webHidden/>
                <w:lang w:val="en-GB"/>
              </w:rPr>
              <w:fldChar w:fldCharType="end"/>
            </w:r>
          </w:hyperlink>
        </w:p>
        <w:p w:rsidR="00140F59" w:rsidRPr="00B00018" w:rsidRDefault="00140F59">
          <w:pPr>
            <w:pStyle w:val="Obsah3"/>
            <w:tabs>
              <w:tab w:val="right" w:leader="dot" w:pos="9062"/>
            </w:tabs>
            <w:rPr>
              <w:rFonts w:eastAsiaTheme="minorEastAsia"/>
              <w:noProof/>
              <w:lang w:val="en-GB" w:eastAsia="cs-CZ"/>
            </w:rPr>
          </w:pPr>
          <w:hyperlink w:anchor="_Toc505888686" w:history="1">
            <w:r w:rsidRPr="00B00018">
              <w:rPr>
                <w:rStyle w:val="Hypertextovodkaz"/>
                <w:rFonts w:ascii="Times New Roman" w:hAnsi="Times New Roman"/>
                <w:noProof/>
                <w:lang w:val="en-GB"/>
              </w:rPr>
              <w:t>Executive search consultants</w:t>
            </w:r>
            <w:r w:rsidRPr="00B00018">
              <w:rPr>
                <w:noProof/>
                <w:webHidden/>
                <w:lang w:val="en-GB"/>
              </w:rPr>
              <w:tab/>
            </w:r>
            <w:r w:rsidRPr="00B00018">
              <w:rPr>
                <w:noProof/>
                <w:webHidden/>
                <w:lang w:val="en-GB"/>
              </w:rPr>
              <w:fldChar w:fldCharType="begin"/>
            </w:r>
            <w:r w:rsidRPr="00B00018">
              <w:rPr>
                <w:noProof/>
                <w:webHidden/>
                <w:lang w:val="en-GB"/>
              </w:rPr>
              <w:instrText xml:space="preserve"> PAGEREF _Toc505888686 \h </w:instrText>
            </w:r>
            <w:r w:rsidRPr="00B00018">
              <w:rPr>
                <w:noProof/>
                <w:webHidden/>
                <w:lang w:val="en-GB"/>
              </w:rPr>
            </w:r>
            <w:r w:rsidRPr="00B00018">
              <w:rPr>
                <w:noProof/>
                <w:webHidden/>
                <w:lang w:val="en-GB"/>
              </w:rPr>
              <w:fldChar w:fldCharType="separate"/>
            </w:r>
            <w:r w:rsidRPr="00B00018">
              <w:rPr>
                <w:noProof/>
                <w:webHidden/>
                <w:lang w:val="en-GB"/>
              </w:rPr>
              <w:t>5</w:t>
            </w:r>
            <w:r w:rsidRPr="00B00018">
              <w:rPr>
                <w:noProof/>
                <w:webHidden/>
                <w:lang w:val="en-GB"/>
              </w:rPr>
              <w:fldChar w:fldCharType="end"/>
            </w:r>
          </w:hyperlink>
        </w:p>
        <w:p w:rsidR="00140F59" w:rsidRPr="00B00018" w:rsidRDefault="00140F59">
          <w:pPr>
            <w:pStyle w:val="Obsah3"/>
            <w:tabs>
              <w:tab w:val="right" w:leader="dot" w:pos="9062"/>
            </w:tabs>
            <w:rPr>
              <w:rFonts w:eastAsiaTheme="minorEastAsia"/>
              <w:noProof/>
              <w:lang w:val="en-GB" w:eastAsia="cs-CZ"/>
            </w:rPr>
          </w:pPr>
          <w:hyperlink w:anchor="_Toc505888687" w:history="1">
            <w:r w:rsidRPr="00B00018">
              <w:rPr>
                <w:rStyle w:val="Hypertextovodkaz"/>
                <w:rFonts w:ascii="Times New Roman" w:hAnsi="Times New Roman"/>
                <w:noProof/>
                <w:lang w:val="en-GB"/>
              </w:rPr>
              <w:t>Visiting universities / Educational establishments</w:t>
            </w:r>
            <w:r w:rsidRPr="00B00018">
              <w:rPr>
                <w:noProof/>
                <w:webHidden/>
                <w:lang w:val="en-GB"/>
              </w:rPr>
              <w:tab/>
            </w:r>
            <w:r w:rsidRPr="00B00018">
              <w:rPr>
                <w:noProof/>
                <w:webHidden/>
                <w:lang w:val="en-GB"/>
              </w:rPr>
              <w:fldChar w:fldCharType="begin"/>
            </w:r>
            <w:r w:rsidRPr="00B00018">
              <w:rPr>
                <w:noProof/>
                <w:webHidden/>
                <w:lang w:val="en-GB"/>
              </w:rPr>
              <w:instrText xml:space="preserve"> PAGEREF _Toc505888687 \h </w:instrText>
            </w:r>
            <w:r w:rsidRPr="00B00018">
              <w:rPr>
                <w:noProof/>
                <w:webHidden/>
                <w:lang w:val="en-GB"/>
              </w:rPr>
            </w:r>
            <w:r w:rsidRPr="00B00018">
              <w:rPr>
                <w:noProof/>
                <w:webHidden/>
                <w:lang w:val="en-GB"/>
              </w:rPr>
              <w:fldChar w:fldCharType="separate"/>
            </w:r>
            <w:r w:rsidRPr="00B00018">
              <w:rPr>
                <w:noProof/>
                <w:webHidden/>
                <w:lang w:val="en-GB"/>
              </w:rPr>
              <w:t>6</w:t>
            </w:r>
            <w:r w:rsidRPr="00B00018">
              <w:rPr>
                <w:noProof/>
                <w:webHidden/>
                <w:lang w:val="en-GB"/>
              </w:rPr>
              <w:fldChar w:fldCharType="end"/>
            </w:r>
          </w:hyperlink>
        </w:p>
        <w:p w:rsidR="00140F59" w:rsidRPr="00B00018" w:rsidRDefault="00140F59">
          <w:pPr>
            <w:pStyle w:val="Obsah3"/>
            <w:tabs>
              <w:tab w:val="right" w:leader="dot" w:pos="9062"/>
            </w:tabs>
            <w:rPr>
              <w:rFonts w:eastAsiaTheme="minorEastAsia"/>
              <w:noProof/>
              <w:lang w:val="en-GB" w:eastAsia="cs-CZ"/>
            </w:rPr>
          </w:pPr>
          <w:hyperlink w:anchor="_Toc505888688" w:history="1">
            <w:r w:rsidRPr="00B00018">
              <w:rPr>
                <w:rStyle w:val="Hypertextovodkaz"/>
                <w:rFonts w:ascii="Times New Roman" w:hAnsi="Times New Roman"/>
                <w:noProof/>
                <w:lang w:val="en-GB"/>
              </w:rPr>
              <w:t>Advertising</w:t>
            </w:r>
            <w:r w:rsidRPr="00B00018">
              <w:rPr>
                <w:noProof/>
                <w:webHidden/>
                <w:lang w:val="en-GB"/>
              </w:rPr>
              <w:tab/>
            </w:r>
            <w:r w:rsidRPr="00B00018">
              <w:rPr>
                <w:noProof/>
                <w:webHidden/>
                <w:lang w:val="en-GB"/>
              </w:rPr>
              <w:fldChar w:fldCharType="begin"/>
            </w:r>
            <w:r w:rsidRPr="00B00018">
              <w:rPr>
                <w:noProof/>
                <w:webHidden/>
                <w:lang w:val="en-GB"/>
              </w:rPr>
              <w:instrText xml:space="preserve"> PAGEREF _Toc505888688 \h </w:instrText>
            </w:r>
            <w:r w:rsidRPr="00B00018">
              <w:rPr>
                <w:noProof/>
                <w:webHidden/>
                <w:lang w:val="en-GB"/>
              </w:rPr>
            </w:r>
            <w:r w:rsidRPr="00B00018">
              <w:rPr>
                <w:noProof/>
                <w:webHidden/>
                <w:lang w:val="en-GB"/>
              </w:rPr>
              <w:fldChar w:fldCharType="separate"/>
            </w:r>
            <w:r w:rsidRPr="00B00018">
              <w:rPr>
                <w:noProof/>
                <w:webHidden/>
                <w:lang w:val="en-GB"/>
              </w:rPr>
              <w:t>6</w:t>
            </w:r>
            <w:r w:rsidRPr="00B00018">
              <w:rPr>
                <w:noProof/>
                <w:webHidden/>
                <w:lang w:val="en-GB"/>
              </w:rPr>
              <w:fldChar w:fldCharType="end"/>
            </w:r>
          </w:hyperlink>
        </w:p>
        <w:p w:rsidR="00140F59" w:rsidRPr="00B00018" w:rsidRDefault="00140F59">
          <w:pPr>
            <w:pStyle w:val="Obsah3"/>
            <w:tabs>
              <w:tab w:val="right" w:leader="dot" w:pos="9062"/>
            </w:tabs>
            <w:rPr>
              <w:rFonts w:eastAsiaTheme="minorEastAsia"/>
              <w:noProof/>
              <w:lang w:val="en-GB" w:eastAsia="cs-CZ"/>
            </w:rPr>
          </w:pPr>
          <w:hyperlink w:anchor="_Toc505888689" w:history="1">
            <w:r w:rsidRPr="00B00018">
              <w:rPr>
                <w:rStyle w:val="Hypertextovodkaz"/>
                <w:rFonts w:ascii="Times New Roman" w:hAnsi="Times New Roman"/>
                <w:noProof/>
                <w:lang w:val="en-GB"/>
              </w:rPr>
              <w:t>Recruitment process outsourcing</w:t>
            </w:r>
            <w:r w:rsidRPr="00B00018">
              <w:rPr>
                <w:noProof/>
                <w:webHidden/>
                <w:lang w:val="en-GB"/>
              </w:rPr>
              <w:tab/>
            </w:r>
            <w:r w:rsidRPr="00B00018">
              <w:rPr>
                <w:noProof/>
                <w:webHidden/>
                <w:lang w:val="en-GB"/>
              </w:rPr>
              <w:fldChar w:fldCharType="begin"/>
            </w:r>
            <w:r w:rsidRPr="00B00018">
              <w:rPr>
                <w:noProof/>
                <w:webHidden/>
                <w:lang w:val="en-GB"/>
              </w:rPr>
              <w:instrText xml:space="preserve"> PAGEREF _Toc505888689 \h </w:instrText>
            </w:r>
            <w:r w:rsidRPr="00B00018">
              <w:rPr>
                <w:noProof/>
                <w:webHidden/>
                <w:lang w:val="en-GB"/>
              </w:rPr>
            </w:r>
            <w:r w:rsidRPr="00B00018">
              <w:rPr>
                <w:noProof/>
                <w:webHidden/>
                <w:lang w:val="en-GB"/>
              </w:rPr>
              <w:fldChar w:fldCharType="separate"/>
            </w:r>
            <w:r w:rsidRPr="00B00018">
              <w:rPr>
                <w:noProof/>
                <w:webHidden/>
                <w:lang w:val="en-GB"/>
              </w:rPr>
              <w:t>7</w:t>
            </w:r>
            <w:r w:rsidRPr="00B00018">
              <w:rPr>
                <w:noProof/>
                <w:webHidden/>
                <w:lang w:val="en-GB"/>
              </w:rPr>
              <w:fldChar w:fldCharType="end"/>
            </w:r>
          </w:hyperlink>
        </w:p>
        <w:p w:rsidR="00140F59" w:rsidRPr="00B00018" w:rsidRDefault="00140F59">
          <w:pPr>
            <w:pStyle w:val="Obsah3"/>
            <w:tabs>
              <w:tab w:val="right" w:leader="dot" w:pos="9062"/>
            </w:tabs>
            <w:rPr>
              <w:rFonts w:eastAsiaTheme="minorEastAsia"/>
              <w:noProof/>
              <w:lang w:val="en-GB" w:eastAsia="cs-CZ"/>
            </w:rPr>
          </w:pPr>
          <w:hyperlink w:anchor="_Toc505888690" w:history="1">
            <w:r w:rsidRPr="00B00018">
              <w:rPr>
                <w:rStyle w:val="Hypertextovodkaz"/>
                <w:rFonts w:ascii="Times New Roman" w:hAnsi="Times New Roman"/>
                <w:noProof/>
                <w:lang w:val="en-GB"/>
              </w:rPr>
              <w:t>Online recruitment</w:t>
            </w:r>
            <w:r w:rsidRPr="00B00018">
              <w:rPr>
                <w:noProof/>
                <w:webHidden/>
                <w:lang w:val="en-GB"/>
              </w:rPr>
              <w:tab/>
            </w:r>
            <w:r w:rsidRPr="00B00018">
              <w:rPr>
                <w:noProof/>
                <w:webHidden/>
                <w:lang w:val="en-GB"/>
              </w:rPr>
              <w:fldChar w:fldCharType="begin"/>
            </w:r>
            <w:r w:rsidRPr="00B00018">
              <w:rPr>
                <w:noProof/>
                <w:webHidden/>
                <w:lang w:val="en-GB"/>
              </w:rPr>
              <w:instrText xml:space="preserve"> PAGEREF _Toc505888690 \h </w:instrText>
            </w:r>
            <w:r w:rsidRPr="00B00018">
              <w:rPr>
                <w:noProof/>
                <w:webHidden/>
                <w:lang w:val="en-GB"/>
              </w:rPr>
            </w:r>
            <w:r w:rsidRPr="00B00018">
              <w:rPr>
                <w:noProof/>
                <w:webHidden/>
                <w:lang w:val="en-GB"/>
              </w:rPr>
              <w:fldChar w:fldCharType="separate"/>
            </w:r>
            <w:r w:rsidRPr="00B00018">
              <w:rPr>
                <w:noProof/>
                <w:webHidden/>
                <w:lang w:val="en-GB"/>
              </w:rPr>
              <w:t>7</w:t>
            </w:r>
            <w:r w:rsidRPr="00B00018">
              <w:rPr>
                <w:noProof/>
                <w:webHidden/>
                <w:lang w:val="en-GB"/>
              </w:rPr>
              <w:fldChar w:fldCharType="end"/>
            </w:r>
          </w:hyperlink>
        </w:p>
        <w:p w:rsidR="00273C3D" w:rsidRPr="00B00018" w:rsidRDefault="00273C3D">
          <w:pPr>
            <w:rPr>
              <w:lang w:val="en-GB"/>
            </w:rPr>
          </w:pPr>
          <w:r w:rsidRPr="00B00018">
            <w:rPr>
              <w:b/>
              <w:bCs/>
              <w:lang w:val="en-GB"/>
            </w:rPr>
            <w:fldChar w:fldCharType="end"/>
          </w:r>
        </w:p>
      </w:sdtContent>
    </w:sdt>
    <w:p w:rsidR="00A42B9A" w:rsidRPr="00B00018" w:rsidRDefault="00A42B9A" w:rsidP="00273C3D">
      <w:pPr>
        <w:pStyle w:val="Nadpis2"/>
        <w:rPr>
          <w:rFonts w:ascii="Times New Roman" w:hAnsi="Times New Roman" w:cs="Times New Roman"/>
        </w:rPr>
      </w:pPr>
      <w:bookmarkStart w:id="6" w:name="_Toc505888680"/>
      <w:r w:rsidRPr="00B00018">
        <w:rPr>
          <w:rFonts w:ascii="Times New Roman" w:hAnsi="Times New Roman" w:cs="Times New Roman"/>
        </w:rPr>
        <w:t>RECRUITMENT</w:t>
      </w:r>
      <w:bookmarkEnd w:id="6"/>
    </w:p>
    <w:p w:rsidR="00A42B9A" w:rsidRPr="00B00018" w:rsidRDefault="00A42B9A" w:rsidP="00140F59">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Recruitment is one of the main parts of Human Resource Management. It is a process of finding and hiring candidates, which company needs for filling vacancies. The main goal of recruitment is to fill all vacancies with </w:t>
      </w:r>
      <w:r w:rsidR="00F95FF1" w:rsidRPr="00B00018">
        <w:rPr>
          <w:rFonts w:ascii="Times New Roman" w:hAnsi="Times New Roman" w:cs="Times New Roman"/>
          <w:sz w:val="24"/>
          <w:szCs w:val="24"/>
          <w:lang w:val="en-GB"/>
        </w:rPr>
        <w:t>suitable</w:t>
      </w:r>
      <w:r w:rsidRPr="00B00018">
        <w:rPr>
          <w:rFonts w:ascii="Times New Roman" w:hAnsi="Times New Roman" w:cs="Times New Roman"/>
          <w:sz w:val="24"/>
          <w:szCs w:val="24"/>
          <w:lang w:val="en-GB"/>
        </w:rPr>
        <w:t xml:space="preserve"> candidates. That means that we have to analyse vacancy, define requirement</w:t>
      </w:r>
      <w:r w:rsidR="00E72356" w:rsidRPr="00B00018">
        <w:rPr>
          <w:rFonts w:ascii="Times New Roman" w:hAnsi="Times New Roman" w:cs="Times New Roman"/>
          <w:sz w:val="24"/>
          <w:szCs w:val="24"/>
          <w:lang w:val="en-GB"/>
        </w:rPr>
        <w:t>s and inform about this vacancy</w:t>
      </w:r>
      <w:r w:rsidR="00AF3F04" w:rsidRPr="00B00018">
        <w:rPr>
          <w:rFonts w:ascii="Times New Roman" w:hAnsi="Times New Roman" w:cs="Times New Roman"/>
          <w:sz w:val="24"/>
          <w:szCs w:val="24"/>
          <w:lang w:val="en-GB"/>
        </w:rPr>
        <w:t xml:space="preserve"> (Armstrong, 2014)</w:t>
      </w:r>
      <w:r w:rsidR="00E72356" w:rsidRPr="00B00018">
        <w:rPr>
          <w:rFonts w:ascii="Times New Roman" w:hAnsi="Times New Roman" w:cs="Times New Roman"/>
          <w:sz w:val="24"/>
          <w:szCs w:val="24"/>
          <w:lang w:val="en-GB"/>
        </w:rPr>
        <w:t>.</w:t>
      </w:r>
    </w:p>
    <w:p w:rsidR="00A42B9A" w:rsidRPr="00B00018" w:rsidRDefault="00A42B9A" w:rsidP="001F3404">
      <w:pPr>
        <w:pStyle w:val="Nadpis3"/>
      </w:pPr>
      <w:bookmarkStart w:id="7" w:name="_Toc505888681"/>
      <w:r w:rsidRPr="00B00018">
        <w:t>PROCESS OF RECRUITMENT</w:t>
      </w:r>
      <w:bookmarkEnd w:id="7"/>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The process of receiving new employees has several stages. Main parts are defining requirements and attracting candidates, which we can divide</w:t>
      </w:r>
      <w:r w:rsidR="007756AA" w:rsidRPr="00B00018">
        <w:rPr>
          <w:rFonts w:ascii="Times New Roman" w:hAnsi="Times New Roman" w:cs="Times New Roman"/>
          <w:sz w:val="24"/>
          <w:szCs w:val="24"/>
          <w:lang w:val="en-GB"/>
        </w:rPr>
        <w:t xml:space="preserve"> </w:t>
      </w:r>
      <w:r w:rsidR="004710C1" w:rsidRPr="00B00018">
        <w:rPr>
          <w:rFonts w:ascii="Times New Roman" w:hAnsi="Times New Roman" w:cs="Times New Roman"/>
          <w:sz w:val="24"/>
          <w:szCs w:val="24"/>
          <w:lang w:val="en-GB"/>
        </w:rPr>
        <w:t>in</w:t>
      </w:r>
      <w:r w:rsidR="007756AA" w:rsidRPr="00B00018">
        <w:rPr>
          <w:rFonts w:ascii="Times New Roman" w:hAnsi="Times New Roman" w:cs="Times New Roman"/>
          <w:sz w:val="24"/>
          <w:szCs w:val="24"/>
          <w:lang w:val="en-GB"/>
        </w:rPr>
        <w:t>to the following diagram.</w:t>
      </w:r>
      <w:r w:rsidRPr="00B00018">
        <w:rPr>
          <w:rFonts w:ascii="Times New Roman" w:hAnsi="Times New Roman" w:cs="Times New Roman"/>
          <w:sz w:val="24"/>
          <w:szCs w:val="24"/>
          <w:lang w:val="en-GB"/>
        </w:rPr>
        <w:t xml:space="preserve"> </w:t>
      </w:r>
    </w:p>
    <w:p w:rsidR="00E536EF" w:rsidRPr="00B00018" w:rsidRDefault="00E536EF" w:rsidP="00A42B9A">
      <w:pPr>
        <w:spacing w:after="0" w:line="360" w:lineRule="auto"/>
        <w:jc w:val="both"/>
        <w:rPr>
          <w:rFonts w:ascii="Times New Roman" w:hAnsi="Times New Roman" w:cs="Times New Roman"/>
          <w:noProof/>
          <w:sz w:val="24"/>
          <w:szCs w:val="24"/>
          <w:lang w:val="en-GB" w:eastAsia="cs-CZ"/>
        </w:rPr>
      </w:pPr>
      <w:r w:rsidRPr="00B00018">
        <w:rPr>
          <w:rFonts w:ascii="Times New Roman" w:hAnsi="Times New Roman" w:cs="Times New Roman"/>
          <w:noProof/>
          <w:sz w:val="24"/>
          <w:szCs w:val="24"/>
          <w:lang w:val="en-GB" w:eastAsia="cs-CZ"/>
        </w:rPr>
        <w:drawing>
          <wp:inline distT="0" distB="0" distL="0" distR="0" wp14:anchorId="28622EE3" wp14:editId="59AD8637">
            <wp:extent cx="6076950" cy="2333625"/>
            <wp:effectExtent l="38100" t="19050" r="19050" b="28575"/>
            <wp:docPr id="27" name="Di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After all these s</w:t>
      </w:r>
      <w:r w:rsidR="00E72356" w:rsidRPr="00B00018">
        <w:rPr>
          <w:rFonts w:ascii="Times New Roman" w:hAnsi="Times New Roman" w:cs="Times New Roman"/>
          <w:sz w:val="24"/>
          <w:szCs w:val="24"/>
          <w:lang w:val="en-GB"/>
        </w:rPr>
        <w:t>tages follows selection process</w:t>
      </w:r>
      <w:r w:rsidR="008676E1" w:rsidRPr="00B00018">
        <w:rPr>
          <w:rFonts w:ascii="Times New Roman" w:hAnsi="Times New Roman" w:cs="Times New Roman"/>
          <w:sz w:val="24"/>
          <w:szCs w:val="24"/>
          <w:lang w:val="en-GB"/>
        </w:rPr>
        <w:t xml:space="preserve"> (Armstrong, 2014)</w:t>
      </w:r>
      <w:r w:rsidR="00AF3F04" w:rsidRPr="00B00018">
        <w:rPr>
          <w:rFonts w:ascii="Times New Roman" w:hAnsi="Times New Roman" w:cs="Times New Roman"/>
          <w:sz w:val="24"/>
          <w:szCs w:val="24"/>
          <w:lang w:val="en-GB"/>
        </w:rPr>
        <w:t xml:space="preserve"> (Koubek, 2012)</w:t>
      </w:r>
      <w:r w:rsidR="00E72356" w:rsidRPr="00B00018">
        <w:rPr>
          <w:rFonts w:ascii="Times New Roman" w:hAnsi="Times New Roman" w:cs="Times New Roman"/>
          <w:sz w:val="24"/>
          <w:szCs w:val="24"/>
          <w:lang w:val="en-GB"/>
        </w:rPr>
        <w:t>.</w:t>
      </w:r>
    </w:p>
    <w:p w:rsidR="00A42B9A" w:rsidRPr="00B00018" w:rsidRDefault="00A42B9A" w:rsidP="001F3404">
      <w:pPr>
        <w:pStyle w:val="Nadpis3"/>
      </w:pPr>
      <w:bookmarkStart w:id="8" w:name="_Toc505888682"/>
      <w:r w:rsidRPr="00B00018">
        <w:lastRenderedPageBreak/>
        <w:t>Defining requirements</w:t>
      </w:r>
      <w:bookmarkEnd w:id="8"/>
    </w:p>
    <w:p w:rsidR="004710C1" w:rsidRPr="00B00018" w:rsidRDefault="00A42B9A" w:rsidP="004710C1">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First of all, we have to define requirements of workforce. According to this we can plan our recruitment activities. However, other requirements about recruiting new employee</w:t>
      </w:r>
      <w:r w:rsidR="000F5157" w:rsidRPr="00B00018">
        <w:rPr>
          <w:rFonts w:ascii="Times New Roman" w:hAnsi="Times New Roman" w:cs="Times New Roman"/>
          <w:sz w:val="24"/>
          <w:szCs w:val="24"/>
          <w:lang w:val="en-GB"/>
        </w:rPr>
        <w:t>s</w:t>
      </w:r>
      <w:r w:rsidRPr="00B00018">
        <w:rPr>
          <w:rFonts w:ascii="Times New Roman" w:hAnsi="Times New Roman" w:cs="Times New Roman"/>
          <w:sz w:val="24"/>
          <w:szCs w:val="24"/>
          <w:lang w:val="en-GB"/>
        </w:rPr>
        <w:t xml:space="preserve"> can appear during whole year and unexpectedly, because of creating new job positi</w:t>
      </w:r>
      <w:r w:rsidR="007977FE" w:rsidRPr="00B00018">
        <w:rPr>
          <w:rFonts w:ascii="Times New Roman" w:hAnsi="Times New Roman" w:cs="Times New Roman"/>
          <w:sz w:val="24"/>
          <w:szCs w:val="24"/>
          <w:lang w:val="en-GB"/>
        </w:rPr>
        <w:t>ons or need for a </w:t>
      </w:r>
      <w:r w:rsidRPr="00B00018">
        <w:rPr>
          <w:rFonts w:ascii="Times New Roman" w:hAnsi="Times New Roman" w:cs="Times New Roman"/>
          <w:sz w:val="24"/>
          <w:szCs w:val="24"/>
          <w:lang w:val="en-GB"/>
        </w:rPr>
        <w:t xml:space="preserve">replacement. HR department can be under pressure due to these ad hoc demands, because </w:t>
      </w:r>
      <w:r w:rsidR="00E72356" w:rsidRPr="00B00018">
        <w:rPr>
          <w:rFonts w:ascii="Times New Roman" w:hAnsi="Times New Roman" w:cs="Times New Roman"/>
          <w:sz w:val="24"/>
          <w:szCs w:val="24"/>
          <w:lang w:val="en-GB"/>
        </w:rPr>
        <w:t>they need new employees quickly</w:t>
      </w:r>
      <w:r w:rsidRPr="00B00018">
        <w:rPr>
          <w:rFonts w:ascii="Times New Roman" w:hAnsi="Times New Roman" w:cs="Times New Roman"/>
          <w:sz w:val="24"/>
          <w:szCs w:val="24"/>
          <w:lang w:val="en-GB"/>
        </w:rPr>
        <w:t xml:space="preserve"> </w:t>
      </w:r>
      <w:r w:rsidR="00394241" w:rsidRPr="00B00018">
        <w:rPr>
          <w:rFonts w:ascii="Times New Roman" w:hAnsi="Times New Roman" w:cs="Times New Roman"/>
          <w:sz w:val="24"/>
          <w:szCs w:val="24"/>
          <w:lang w:val="en-GB"/>
        </w:rPr>
        <w:t>(Armstrong, 2014)</w:t>
      </w:r>
      <w:r w:rsidR="00E72356" w:rsidRPr="00B00018">
        <w:rPr>
          <w:rFonts w:ascii="Times New Roman" w:hAnsi="Times New Roman" w:cs="Times New Roman"/>
          <w:sz w:val="24"/>
          <w:szCs w:val="24"/>
          <w:lang w:val="en-GB"/>
        </w:rPr>
        <w:t>.</w:t>
      </w:r>
    </w:p>
    <w:p w:rsidR="004710C1" w:rsidRPr="00B00018" w:rsidRDefault="004710C1" w:rsidP="004710C1">
      <w:pPr>
        <w:spacing w:after="0" w:line="360" w:lineRule="auto"/>
        <w:jc w:val="both"/>
        <w:rPr>
          <w:rFonts w:ascii="Times New Roman" w:hAnsi="Times New Roman" w:cs="Times New Roman"/>
          <w:sz w:val="24"/>
          <w:szCs w:val="24"/>
          <w:lang w:val="en-GB"/>
        </w:rPr>
      </w:pPr>
    </w:p>
    <w:p w:rsidR="004710C1" w:rsidRPr="00B00018" w:rsidRDefault="00A42B9A" w:rsidP="004710C1">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According to the job specification we define requirements for candidates and create the advertisement, therefore the job description is really useful. If we are creating new positions, we have to create also description which should content information about the position, such as content of work, required knowledge, education, experience, skills, abilities, qualifications and training, behavioural competencies, specific demands, special requirements, place of work, kind of load etc. If the job description already exist, we can just check it </w:t>
      </w:r>
      <w:r w:rsidR="00E72356" w:rsidRPr="00B00018">
        <w:rPr>
          <w:rFonts w:ascii="Times New Roman" w:hAnsi="Times New Roman" w:cs="Times New Roman"/>
          <w:sz w:val="24"/>
          <w:szCs w:val="24"/>
          <w:lang w:val="en-GB"/>
        </w:rPr>
        <w:t>and eventually complete or edit</w:t>
      </w:r>
      <w:r w:rsidRPr="00B00018">
        <w:rPr>
          <w:rFonts w:ascii="Times New Roman" w:hAnsi="Times New Roman" w:cs="Times New Roman"/>
          <w:sz w:val="24"/>
          <w:szCs w:val="24"/>
          <w:lang w:val="en-GB"/>
        </w:rPr>
        <w:t xml:space="preserve"> </w:t>
      </w:r>
      <w:r w:rsidR="00394241" w:rsidRPr="00B00018">
        <w:rPr>
          <w:rFonts w:ascii="Times New Roman" w:hAnsi="Times New Roman" w:cs="Times New Roman"/>
          <w:sz w:val="24"/>
          <w:szCs w:val="24"/>
          <w:lang w:val="en-GB"/>
        </w:rPr>
        <w:t>(Armstrong, 2014)</w:t>
      </w:r>
      <w:r w:rsidR="00E72356" w:rsidRPr="00B00018">
        <w:rPr>
          <w:rFonts w:ascii="Times New Roman" w:hAnsi="Times New Roman" w:cs="Times New Roman"/>
          <w:sz w:val="24"/>
          <w:szCs w:val="24"/>
          <w:lang w:val="en-GB"/>
        </w:rPr>
        <w:t>.</w:t>
      </w:r>
    </w:p>
    <w:p w:rsidR="004710C1" w:rsidRPr="00B00018" w:rsidRDefault="004710C1" w:rsidP="004710C1">
      <w:pPr>
        <w:spacing w:after="0" w:line="360" w:lineRule="auto"/>
        <w:jc w:val="both"/>
        <w:rPr>
          <w:rFonts w:ascii="Times New Roman" w:hAnsi="Times New Roman" w:cs="Times New Roman"/>
          <w:sz w:val="24"/>
          <w:szCs w:val="24"/>
          <w:lang w:val="en-GB"/>
        </w:rPr>
      </w:pPr>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Considering alternatives means thinking about possibilities what we can do with job position. We can cancel this position, divide among several current employees, change a load or outsource it and so on. It means also deciding if we want to recruit new candidates from the company, so use internal recruitment, and give this position to one of the current employee</w:t>
      </w:r>
      <w:r w:rsidR="000F5157" w:rsidRPr="00B00018">
        <w:rPr>
          <w:rFonts w:ascii="Times New Roman" w:hAnsi="Times New Roman" w:cs="Times New Roman"/>
          <w:sz w:val="24"/>
          <w:szCs w:val="24"/>
          <w:lang w:val="en-GB"/>
        </w:rPr>
        <w:t>s</w:t>
      </w:r>
      <w:r w:rsidRPr="00B00018">
        <w:rPr>
          <w:rFonts w:ascii="Times New Roman" w:hAnsi="Times New Roman" w:cs="Times New Roman"/>
          <w:sz w:val="24"/>
          <w:szCs w:val="24"/>
          <w:lang w:val="en-GB"/>
        </w:rPr>
        <w:t xml:space="preserve"> or if we want to new employees and use external recruitment. When we decide about this, we can start with defining requirements for candidates, as it </w:t>
      </w:r>
      <w:r w:rsidR="000F5157" w:rsidRPr="00B00018">
        <w:rPr>
          <w:rFonts w:ascii="Times New Roman" w:hAnsi="Times New Roman" w:cs="Times New Roman"/>
          <w:sz w:val="24"/>
          <w:szCs w:val="24"/>
          <w:lang w:val="en-GB"/>
        </w:rPr>
        <w:t>has been</w:t>
      </w:r>
      <w:r w:rsidRPr="00B00018">
        <w:rPr>
          <w:rFonts w:ascii="Times New Roman" w:hAnsi="Times New Roman" w:cs="Times New Roman"/>
          <w:sz w:val="24"/>
          <w:szCs w:val="24"/>
          <w:lang w:val="en-GB"/>
        </w:rPr>
        <w:t xml:space="preserve"> said, according to the job description. </w:t>
      </w:r>
      <w:r w:rsidR="000F5157" w:rsidRPr="00B00018">
        <w:rPr>
          <w:rFonts w:ascii="Times New Roman" w:hAnsi="Times New Roman" w:cs="Times New Roman"/>
          <w:sz w:val="24"/>
          <w:szCs w:val="24"/>
          <w:lang w:val="en-GB"/>
        </w:rPr>
        <w:t>Then we use thi</w:t>
      </w:r>
      <w:r w:rsidRPr="00B00018">
        <w:rPr>
          <w:rFonts w:ascii="Times New Roman" w:hAnsi="Times New Roman" w:cs="Times New Roman"/>
          <w:sz w:val="24"/>
          <w:szCs w:val="24"/>
          <w:lang w:val="en-GB"/>
        </w:rPr>
        <w:t>s information for cr</w:t>
      </w:r>
      <w:r w:rsidR="00E72356" w:rsidRPr="00B00018">
        <w:rPr>
          <w:rFonts w:ascii="Times New Roman" w:hAnsi="Times New Roman" w:cs="Times New Roman"/>
          <w:sz w:val="24"/>
          <w:szCs w:val="24"/>
          <w:lang w:val="en-GB"/>
        </w:rPr>
        <w:t>eating an offer of job position</w:t>
      </w:r>
      <w:r w:rsidR="00394241" w:rsidRPr="00B00018">
        <w:rPr>
          <w:rFonts w:ascii="Times New Roman" w:hAnsi="Times New Roman" w:cs="Times New Roman"/>
          <w:sz w:val="24"/>
          <w:szCs w:val="24"/>
          <w:lang w:val="en-GB"/>
        </w:rPr>
        <w:t xml:space="preserve"> (Koubek, 2012)</w:t>
      </w:r>
      <w:r w:rsidR="00E72356" w:rsidRPr="00B00018">
        <w:rPr>
          <w:rFonts w:ascii="Times New Roman" w:hAnsi="Times New Roman" w:cs="Times New Roman"/>
          <w:sz w:val="24"/>
          <w:szCs w:val="24"/>
          <w:lang w:val="en-GB"/>
        </w:rPr>
        <w:t>.</w:t>
      </w:r>
    </w:p>
    <w:p w:rsidR="00A42B9A" w:rsidRPr="00B00018" w:rsidRDefault="00A42B9A" w:rsidP="001F3404">
      <w:pPr>
        <w:pStyle w:val="Nadpis3"/>
      </w:pPr>
      <w:bookmarkStart w:id="9" w:name="_Toc505888683"/>
      <w:r w:rsidRPr="00B00018">
        <w:t>Attracting candidates</w:t>
      </w:r>
      <w:bookmarkEnd w:id="9"/>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Attracting candi</w:t>
      </w:r>
      <w:r w:rsidR="000F5157" w:rsidRPr="00B00018">
        <w:rPr>
          <w:rFonts w:ascii="Times New Roman" w:hAnsi="Times New Roman" w:cs="Times New Roman"/>
          <w:sz w:val="24"/>
          <w:szCs w:val="24"/>
          <w:lang w:val="en-GB"/>
        </w:rPr>
        <w:t>dates is important stage</w:t>
      </w:r>
      <w:r w:rsidRPr="00B00018">
        <w:rPr>
          <w:rFonts w:ascii="Times New Roman" w:hAnsi="Times New Roman" w:cs="Times New Roman"/>
          <w:sz w:val="24"/>
          <w:szCs w:val="24"/>
          <w:lang w:val="en-GB"/>
        </w:rPr>
        <w:t xml:space="preserve"> of recruitment. First step is analysing recruitment strengths and weaknesses to develop an employee value proposition (unique value which employer offer to employees and which persuade them to work there) and employer brand (company´s reputation as an employer), what is very important for all employer</w:t>
      </w:r>
      <w:r w:rsidR="000F5157" w:rsidRPr="00B00018">
        <w:rPr>
          <w:rFonts w:ascii="Times New Roman" w:hAnsi="Times New Roman" w:cs="Times New Roman"/>
          <w:sz w:val="24"/>
          <w:szCs w:val="24"/>
          <w:lang w:val="en-GB"/>
        </w:rPr>
        <w:t>s</w:t>
      </w:r>
      <w:r w:rsidRPr="00B00018">
        <w:rPr>
          <w:rFonts w:ascii="Times New Roman" w:hAnsi="Times New Roman" w:cs="Times New Roman"/>
          <w:sz w:val="24"/>
          <w:szCs w:val="24"/>
          <w:lang w:val="en-GB"/>
        </w:rPr>
        <w:t>. Due to identifying company´s strengths and weaknesses as an employer, we can improve attracting new candidates. Company should make a survey among its current employees and find what are main advantages and disadvantages of working in this company. It can be company culture, good benefits, security of employment, training, education, career, working conditions or location of the office.  If we identify employer’s strengths, we can peak it in advertisements and attract more candidates. Not only employer</w:t>
      </w:r>
      <w:r w:rsidR="000F5157" w:rsidRPr="00B00018">
        <w:rPr>
          <w:rFonts w:ascii="Times New Roman" w:hAnsi="Times New Roman" w:cs="Times New Roman"/>
          <w:sz w:val="24"/>
          <w:szCs w:val="24"/>
          <w:lang w:val="en-GB"/>
        </w:rPr>
        <w:t>s are choosing</w:t>
      </w:r>
      <w:r w:rsidRPr="00B00018">
        <w:rPr>
          <w:rFonts w:ascii="Times New Roman" w:hAnsi="Times New Roman" w:cs="Times New Roman"/>
          <w:sz w:val="24"/>
          <w:szCs w:val="24"/>
          <w:lang w:val="en-GB"/>
        </w:rPr>
        <w:t xml:space="preserve"> candidates, but also candidates are choosing employer</w:t>
      </w:r>
      <w:r w:rsidR="000F5157" w:rsidRPr="00B00018">
        <w:rPr>
          <w:rFonts w:ascii="Times New Roman" w:hAnsi="Times New Roman" w:cs="Times New Roman"/>
          <w:sz w:val="24"/>
          <w:szCs w:val="24"/>
          <w:lang w:val="en-GB"/>
        </w:rPr>
        <w:t>s</w:t>
      </w:r>
      <w:r w:rsidRPr="00B00018">
        <w:rPr>
          <w:rFonts w:ascii="Times New Roman" w:hAnsi="Times New Roman" w:cs="Times New Roman"/>
          <w:sz w:val="24"/>
          <w:szCs w:val="24"/>
          <w:lang w:val="en-GB"/>
        </w:rPr>
        <w:t xml:space="preserve"> according to its conditions </w:t>
      </w:r>
      <w:r w:rsidR="00394241" w:rsidRPr="00B00018">
        <w:rPr>
          <w:rFonts w:ascii="Times New Roman" w:hAnsi="Times New Roman" w:cs="Times New Roman"/>
          <w:sz w:val="24"/>
          <w:szCs w:val="24"/>
          <w:lang w:val="en-GB"/>
        </w:rPr>
        <w:t>(Armstrong, 2014)</w:t>
      </w:r>
      <w:r w:rsidR="00E72356" w:rsidRPr="00B00018">
        <w:rPr>
          <w:rFonts w:ascii="Times New Roman" w:hAnsi="Times New Roman" w:cs="Times New Roman"/>
          <w:sz w:val="24"/>
          <w:szCs w:val="24"/>
          <w:lang w:val="en-GB"/>
        </w:rPr>
        <w:t>.</w:t>
      </w:r>
    </w:p>
    <w:p w:rsidR="00A42B9A" w:rsidRPr="00B00018" w:rsidRDefault="00A42B9A" w:rsidP="00A42B9A">
      <w:pPr>
        <w:spacing w:after="0" w:line="360" w:lineRule="auto"/>
        <w:jc w:val="both"/>
        <w:rPr>
          <w:rFonts w:ascii="Times New Roman" w:hAnsi="Times New Roman" w:cs="Times New Roman"/>
          <w:b/>
          <w:sz w:val="24"/>
          <w:szCs w:val="24"/>
          <w:lang w:val="en-GB"/>
        </w:rPr>
      </w:pPr>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When we are analysing the requirement to establish what sort of person is needed, firstly we have to identify which vacancy should be filled and by when. Then, according to the job specifications, we define education, experience, qualifications and skills requirements and also job conditions (wage, benefits, load)</w:t>
      </w:r>
      <w:r w:rsidR="00394241" w:rsidRPr="00B00018">
        <w:rPr>
          <w:rFonts w:ascii="Times New Roman" w:hAnsi="Times New Roman" w:cs="Times New Roman"/>
          <w:sz w:val="24"/>
          <w:szCs w:val="24"/>
          <w:lang w:val="en-GB"/>
        </w:rPr>
        <w:t xml:space="preserve"> (Armstrong, 2014)</w:t>
      </w:r>
      <w:r w:rsidR="00E72356" w:rsidRPr="00B00018">
        <w:rPr>
          <w:rFonts w:ascii="Times New Roman" w:hAnsi="Times New Roman" w:cs="Times New Roman"/>
          <w:sz w:val="24"/>
          <w:szCs w:val="24"/>
          <w:lang w:val="en-GB"/>
        </w:rPr>
        <w:t>.</w:t>
      </w:r>
    </w:p>
    <w:p w:rsidR="00A42B9A" w:rsidRPr="00B00018" w:rsidRDefault="00A42B9A" w:rsidP="00A42B9A">
      <w:pPr>
        <w:spacing w:after="0" w:line="360" w:lineRule="auto"/>
        <w:jc w:val="both"/>
        <w:rPr>
          <w:rFonts w:ascii="Times New Roman" w:hAnsi="Times New Roman" w:cs="Times New Roman"/>
          <w:b/>
          <w:sz w:val="24"/>
          <w:szCs w:val="24"/>
          <w:lang w:val="en-GB"/>
        </w:rPr>
      </w:pPr>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Identifying and choosing methods of recruitment is quite difficult stage in this process. We have to consider a few things, </w:t>
      </w:r>
      <w:r w:rsidR="000F5157" w:rsidRPr="00B00018">
        <w:rPr>
          <w:rFonts w:ascii="Times New Roman" w:hAnsi="Times New Roman" w:cs="Times New Roman"/>
          <w:sz w:val="24"/>
          <w:szCs w:val="24"/>
          <w:lang w:val="en-GB"/>
        </w:rPr>
        <w:t xml:space="preserve">for example </w:t>
      </w:r>
      <w:r w:rsidRPr="00B00018">
        <w:rPr>
          <w:rFonts w:ascii="Times New Roman" w:hAnsi="Times New Roman" w:cs="Times New Roman"/>
          <w:sz w:val="24"/>
          <w:szCs w:val="24"/>
          <w:lang w:val="en-GB"/>
        </w:rPr>
        <w:t>who are our target group, with which method we obtain a lot of candidates, how candidates can give us a f</w:t>
      </w:r>
      <w:r w:rsidR="00F95FF1" w:rsidRPr="00B00018">
        <w:rPr>
          <w:rFonts w:ascii="Times New Roman" w:hAnsi="Times New Roman" w:cs="Times New Roman"/>
          <w:sz w:val="24"/>
          <w:szCs w:val="24"/>
          <w:lang w:val="en-GB"/>
        </w:rPr>
        <w:t>eedback, where could be suitable</w:t>
      </w:r>
      <w:r w:rsidRPr="00B00018">
        <w:rPr>
          <w:rFonts w:ascii="Times New Roman" w:hAnsi="Times New Roman" w:cs="Times New Roman"/>
          <w:sz w:val="24"/>
          <w:szCs w:val="24"/>
          <w:lang w:val="en-GB"/>
        </w:rPr>
        <w:t xml:space="preserve"> candidates etc. </w:t>
      </w:r>
      <w:r w:rsidR="00796F47" w:rsidRPr="00B00018">
        <w:rPr>
          <w:rFonts w:ascii="Times New Roman" w:hAnsi="Times New Roman" w:cs="Times New Roman"/>
          <w:sz w:val="24"/>
          <w:szCs w:val="24"/>
          <w:lang w:val="en-GB"/>
        </w:rPr>
        <w:t>However, it is great</w:t>
      </w:r>
      <w:r w:rsidRPr="00B00018">
        <w:rPr>
          <w:rFonts w:ascii="Times New Roman" w:hAnsi="Times New Roman" w:cs="Times New Roman"/>
          <w:sz w:val="24"/>
          <w:szCs w:val="24"/>
          <w:lang w:val="en-GB"/>
        </w:rPr>
        <w:t xml:space="preserve"> to use more methods of recruitment to receive more good candidates. There are many sources of candidates, nowadays very popular online recruitment, advertising, recruitment agencies, jobcentres, recruitment consultants, executive search consultants (also called head-hunters), educational establishments, outsourcing o</w:t>
      </w:r>
      <w:r w:rsidR="00E72356" w:rsidRPr="00B00018">
        <w:rPr>
          <w:rFonts w:ascii="Times New Roman" w:hAnsi="Times New Roman" w:cs="Times New Roman"/>
          <w:sz w:val="24"/>
          <w:szCs w:val="24"/>
          <w:lang w:val="en-GB"/>
        </w:rPr>
        <w:t>f recruitment process and so on</w:t>
      </w:r>
      <w:r w:rsidRPr="00B00018">
        <w:rPr>
          <w:rFonts w:ascii="Times New Roman" w:hAnsi="Times New Roman" w:cs="Times New Roman"/>
          <w:sz w:val="24"/>
          <w:szCs w:val="24"/>
          <w:lang w:val="en-GB"/>
        </w:rPr>
        <w:t xml:space="preserve"> </w:t>
      </w:r>
    </w:p>
    <w:p w:rsidR="00486F1A" w:rsidRPr="00B00018" w:rsidRDefault="00486F1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(Armstrong, 2014)</w:t>
      </w:r>
      <w:r w:rsidR="00E72356" w:rsidRPr="00B00018">
        <w:rPr>
          <w:rFonts w:ascii="Times New Roman" w:hAnsi="Times New Roman" w:cs="Times New Roman"/>
          <w:sz w:val="24"/>
          <w:szCs w:val="24"/>
          <w:lang w:val="en-GB"/>
        </w:rPr>
        <w:t>.</w:t>
      </w:r>
    </w:p>
    <w:p w:rsidR="00486F1A" w:rsidRPr="00B00018" w:rsidRDefault="00486F1A" w:rsidP="00A42B9A">
      <w:pPr>
        <w:spacing w:after="0" w:line="360" w:lineRule="auto"/>
        <w:jc w:val="both"/>
        <w:rPr>
          <w:rFonts w:ascii="Times New Roman" w:hAnsi="Times New Roman" w:cs="Times New Roman"/>
          <w:sz w:val="24"/>
          <w:szCs w:val="24"/>
          <w:lang w:val="en-GB"/>
        </w:rPr>
      </w:pPr>
    </w:p>
    <w:p w:rsidR="00A42B9A" w:rsidRPr="00B00018" w:rsidRDefault="00F95FF1"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When we have chosen proper</w:t>
      </w:r>
      <w:r w:rsidR="00A42B9A" w:rsidRPr="00B00018">
        <w:rPr>
          <w:rFonts w:ascii="Times New Roman" w:hAnsi="Times New Roman" w:cs="Times New Roman"/>
          <w:sz w:val="24"/>
          <w:szCs w:val="24"/>
          <w:lang w:val="en-GB"/>
        </w:rPr>
        <w:t xml:space="preserve"> methods of recruitment, we have to create the offer of job position and post it. Majority of methods of recruitment use some kind of advertisement for informing about the vacancy. The advertisement have a layout content of heading, which is position title, short information about employer, basic information about vacancy (load, work place, …), job description, requirements, what employer offer (mostly information about wage or salary and benefits) and contact information. If we have created the advertisement, we ca</w:t>
      </w:r>
      <w:r w:rsidR="000F5157" w:rsidRPr="00B00018">
        <w:rPr>
          <w:rFonts w:ascii="Times New Roman" w:hAnsi="Times New Roman" w:cs="Times New Roman"/>
          <w:sz w:val="24"/>
          <w:szCs w:val="24"/>
          <w:lang w:val="en-GB"/>
        </w:rPr>
        <w:t>n publish</w:t>
      </w:r>
      <w:r w:rsidR="00E72356" w:rsidRPr="00B00018">
        <w:rPr>
          <w:rFonts w:ascii="Times New Roman" w:hAnsi="Times New Roman" w:cs="Times New Roman"/>
          <w:sz w:val="24"/>
          <w:szCs w:val="24"/>
          <w:lang w:val="en-GB"/>
        </w:rPr>
        <w:t xml:space="preserve"> it where we have decided</w:t>
      </w:r>
      <w:r w:rsidR="00A42B9A" w:rsidRPr="00B00018">
        <w:rPr>
          <w:rFonts w:ascii="Times New Roman" w:hAnsi="Times New Roman" w:cs="Times New Roman"/>
          <w:sz w:val="24"/>
          <w:szCs w:val="24"/>
          <w:lang w:val="en-GB"/>
        </w:rPr>
        <w:t xml:space="preserve"> </w:t>
      </w:r>
      <w:r w:rsidR="00394241" w:rsidRPr="00B00018">
        <w:rPr>
          <w:rFonts w:ascii="Times New Roman" w:hAnsi="Times New Roman" w:cs="Times New Roman"/>
          <w:sz w:val="24"/>
          <w:szCs w:val="24"/>
          <w:lang w:val="en-GB"/>
        </w:rPr>
        <w:t>(Koubek, 2012)</w:t>
      </w:r>
      <w:r w:rsidR="00E72356" w:rsidRPr="00B00018">
        <w:rPr>
          <w:rFonts w:ascii="Times New Roman" w:hAnsi="Times New Roman" w:cs="Times New Roman"/>
          <w:sz w:val="24"/>
          <w:szCs w:val="24"/>
          <w:lang w:val="en-GB"/>
        </w:rPr>
        <w:t>.</w:t>
      </w:r>
    </w:p>
    <w:p w:rsidR="00A42B9A" w:rsidRPr="00B00018" w:rsidRDefault="00A42B9A" w:rsidP="00A42B9A">
      <w:pPr>
        <w:spacing w:after="0" w:line="360" w:lineRule="auto"/>
        <w:jc w:val="both"/>
        <w:rPr>
          <w:rFonts w:ascii="Times New Roman" w:hAnsi="Times New Roman" w:cs="Times New Roman"/>
          <w:sz w:val="24"/>
          <w:szCs w:val="24"/>
          <w:lang w:val="en-GB"/>
        </w:rPr>
      </w:pPr>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Last stage of recruitment is collecting information and documents from candidates. It partly connect with selection process and it is time of receiving CVs, cover letter</w:t>
      </w:r>
      <w:r w:rsidR="000F5157" w:rsidRPr="00B00018">
        <w:rPr>
          <w:rFonts w:ascii="Times New Roman" w:hAnsi="Times New Roman" w:cs="Times New Roman"/>
          <w:sz w:val="24"/>
          <w:szCs w:val="24"/>
          <w:lang w:val="en-GB"/>
        </w:rPr>
        <w:t>s</w:t>
      </w:r>
      <w:r w:rsidRPr="00B00018">
        <w:rPr>
          <w:rFonts w:ascii="Times New Roman" w:hAnsi="Times New Roman" w:cs="Times New Roman"/>
          <w:sz w:val="24"/>
          <w:szCs w:val="24"/>
          <w:lang w:val="en-GB"/>
        </w:rPr>
        <w:t xml:space="preserve"> and applications. During this stage HR specialist sift candidates accordi</w:t>
      </w:r>
      <w:r w:rsidR="00E72356" w:rsidRPr="00B00018">
        <w:rPr>
          <w:rFonts w:ascii="Times New Roman" w:hAnsi="Times New Roman" w:cs="Times New Roman"/>
          <w:sz w:val="24"/>
          <w:szCs w:val="24"/>
          <w:lang w:val="en-GB"/>
        </w:rPr>
        <w:t>ng to main requirements and CVs</w:t>
      </w:r>
      <w:r w:rsidR="00394241" w:rsidRPr="00B00018">
        <w:rPr>
          <w:rFonts w:ascii="Times New Roman" w:hAnsi="Times New Roman" w:cs="Times New Roman"/>
          <w:sz w:val="24"/>
          <w:szCs w:val="24"/>
          <w:lang w:val="en-GB"/>
        </w:rPr>
        <w:t xml:space="preserve"> (Koubek, 2012)</w:t>
      </w:r>
      <w:r w:rsidR="00E72356" w:rsidRPr="00B00018">
        <w:rPr>
          <w:rFonts w:ascii="Times New Roman" w:hAnsi="Times New Roman" w:cs="Times New Roman"/>
          <w:sz w:val="24"/>
          <w:szCs w:val="24"/>
          <w:lang w:val="en-GB"/>
        </w:rPr>
        <w:t>.</w:t>
      </w:r>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 </w:t>
      </w:r>
    </w:p>
    <w:p w:rsidR="00A42B9A" w:rsidRPr="00B00018" w:rsidRDefault="00A42B9A" w:rsidP="001F3404">
      <w:pPr>
        <w:pStyle w:val="Nadpis3"/>
      </w:pPr>
      <w:bookmarkStart w:id="10" w:name="_Toc505888684"/>
      <w:r w:rsidRPr="00B00018">
        <w:t>METHODS OF RECRUITMENT / SOURCES OF CANDIDATES</w:t>
      </w:r>
      <w:bookmarkEnd w:id="10"/>
      <w:r w:rsidR="00B234E2" w:rsidRPr="00B00018">
        <w:br/>
      </w:r>
    </w:p>
    <w:p w:rsidR="00134319"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When we have decided that we have to use external recruitment, we have to select prope</w:t>
      </w:r>
      <w:r w:rsidR="00F95FF1" w:rsidRPr="00B00018">
        <w:rPr>
          <w:rFonts w:ascii="Times New Roman" w:hAnsi="Times New Roman" w:cs="Times New Roman"/>
          <w:sz w:val="24"/>
          <w:szCs w:val="24"/>
          <w:lang w:val="en-GB"/>
        </w:rPr>
        <w:t>r</w:t>
      </w:r>
      <w:r w:rsidRPr="00B00018">
        <w:rPr>
          <w:rFonts w:ascii="Times New Roman" w:hAnsi="Times New Roman" w:cs="Times New Roman"/>
          <w:sz w:val="24"/>
          <w:szCs w:val="24"/>
          <w:lang w:val="en-GB"/>
        </w:rPr>
        <w:t xml:space="preserve"> sources of candidates. All of </w:t>
      </w:r>
      <w:r w:rsidR="000F5157" w:rsidRPr="00B00018">
        <w:rPr>
          <w:rFonts w:ascii="Times New Roman" w:hAnsi="Times New Roman" w:cs="Times New Roman"/>
          <w:sz w:val="24"/>
          <w:szCs w:val="24"/>
          <w:lang w:val="en-GB"/>
        </w:rPr>
        <w:t xml:space="preserve">the </w:t>
      </w:r>
      <w:r w:rsidRPr="00B00018">
        <w:rPr>
          <w:rFonts w:ascii="Times New Roman" w:hAnsi="Times New Roman" w:cs="Times New Roman"/>
          <w:sz w:val="24"/>
          <w:szCs w:val="24"/>
          <w:lang w:val="en-GB"/>
        </w:rPr>
        <w:t xml:space="preserve">methods of recruitment have some advantages and disadvantages. Below there will be a short description of all methods and their main advantages </w:t>
      </w:r>
      <w:r w:rsidRPr="00B00018">
        <w:rPr>
          <w:rFonts w:ascii="Times New Roman" w:hAnsi="Times New Roman" w:cs="Times New Roman"/>
          <w:sz w:val="24"/>
          <w:szCs w:val="24"/>
          <w:lang w:val="en-GB"/>
        </w:rPr>
        <w:lastRenderedPageBreak/>
        <w:t>and disadvantages. It is really important to consider which of these sources will be the best and when we can fi</w:t>
      </w:r>
      <w:r w:rsidR="00F95FF1" w:rsidRPr="00B00018">
        <w:rPr>
          <w:rFonts w:ascii="Times New Roman" w:hAnsi="Times New Roman" w:cs="Times New Roman"/>
          <w:sz w:val="24"/>
          <w:szCs w:val="24"/>
          <w:lang w:val="en-GB"/>
        </w:rPr>
        <w:t>nd suitable</w:t>
      </w:r>
      <w:r w:rsidR="00E72356" w:rsidRPr="00B00018">
        <w:rPr>
          <w:rFonts w:ascii="Times New Roman" w:hAnsi="Times New Roman" w:cs="Times New Roman"/>
          <w:sz w:val="24"/>
          <w:szCs w:val="24"/>
          <w:lang w:val="en-GB"/>
        </w:rPr>
        <w:t xml:space="preserve"> and good candidates</w:t>
      </w:r>
      <w:r w:rsidR="00394241" w:rsidRPr="00B00018">
        <w:rPr>
          <w:rFonts w:ascii="Times New Roman" w:hAnsi="Times New Roman" w:cs="Times New Roman"/>
          <w:sz w:val="24"/>
          <w:szCs w:val="24"/>
          <w:lang w:val="en-GB"/>
        </w:rPr>
        <w:t xml:space="preserve"> </w:t>
      </w:r>
      <w:r w:rsidR="00586EFA" w:rsidRPr="00B00018">
        <w:rPr>
          <w:rFonts w:ascii="Times New Roman" w:hAnsi="Times New Roman" w:cs="Times New Roman"/>
          <w:sz w:val="24"/>
          <w:szCs w:val="24"/>
          <w:lang w:val="en-GB"/>
        </w:rPr>
        <w:t>(Armstrong, 2014)</w:t>
      </w:r>
      <w:r w:rsidR="00E72356" w:rsidRPr="00B00018">
        <w:rPr>
          <w:rFonts w:ascii="Times New Roman" w:hAnsi="Times New Roman" w:cs="Times New Roman"/>
          <w:sz w:val="24"/>
          <w:szCs w:val="24"/>
          <w:lang w:val="en-GB"/>
        </w:rPr>
        <w:t>.</w:t>
      </w:r>
    </w:p>
    <w:p w:rsidR="00134319" w:rsidRPr="00B00018" w:rsidRDefault="00134319" w:rsidP="00A42B9A">
      <w:pPr>
        <w:spacing w:after="0" w:line="360" w:lineRule="auto"/>
        <w:jc w:val="both"/>
        <w:rPr>
          <w:rFonts w:ascii="Times New Roman" w:hAnsi="Times New Roman" w:cs="Times New Roman"/>
          <w:sz w:val="24"/>
          <w:szCs w:val="24"/>
          <w:lang w:val="en-GB"/>
        </w:rPr>
      </w:pPr>
    </w:p>
    <w:p w:rsidR="00A42B9A" w:rsidRPr="00B00018" w:rsidRDefault="00A42B9A" w:rsidP="001F3404">
      <w:pPr>
        <w:pStyle w:val="Nadpis3"/>
      </w:pPr>
      <w:bookmarkStart w:id="11" w:name="_Toc505888685"/>
      <w:r w:rsidRPr="00B00018">
        <w:t>Job centres</w:t>
      </w:r>
      <w:bookmarkEnd w:id="11"/>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Job centres are mostly public offices, operating by government, where you can find job vacancies of most employers in the region. They are collecting vacancies and publishing them. There are also some consultants who are able to give some advice. However, it is mostly useful for manual workers, call centre assistant</w:t>
      </w:r>
      <w:r w:rsidR="00E72356" w:rsidRPr="00B00018">
        <w:rPr>
          <w:rFonts w:ascii="Times New Roman" w:hAnsi="Times New Roman" w:cs="Times New Roman"/>
          <w:sz w:val="24"/>
          <w:szCs w:val="24"/>
          <w:lang w:val="en-GB"/>
        </w:rPr>
        <w:t>s and clerical or sales workers</w:t>
      </w:r>
      <w:r w:rsidR="004710C1" w:rsidRPr="00B00018">
        <w:rPr>
          <w:rFonts w:ascii="Times New Roman" w:hAnsi="Times New Roman" w:cs="Times New Roman"/>
          <w:sz w:val="24"/>
          <w:szCs w:val="24"/>
          <w:lang w:val="en-GB"/>
        </w:rPr>
        <w:t xml:space="preserve"> (Armstrong, 2014) (Torrington, 2005)</w:t>
      </w:r>
      <w:r w:rsidR="00E72356" w:rsidRPr="00B00018">
        <w:rPr>
          <w:rFonts w:ascii="Times New Roman" w:hAnsi="Times New Roman" w:cs="Times New Roman"/>
          <w:sz w:val="24"/>
          <w:szCs w:val="24"/>
          <w:lang w:val="en-GB"/>
        </w:rPr>
        <w:t>.</w:t>
      </w:r>
    </w:p>
    <w:p w:rsidR="00750360" w:rsidRPr="00B00018" w:rsidRDefault="00C56BE6"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noProof/>
          <w:sz w:val="24"/>
          <w:szCs w:val="24"/>
          <w:lang w:val="en-GB" w:eastAsia="cs-CZ"/>
        </w:rPr>
        <w:drawing>
          <wp:inline distT="0" distB="0" distL="0" distR="0" wp14:anchorId="7102DE52" wp14:editId="1617D0AD">
            <wp:extent cx="6120000" cy="972000"/>
            <wp:effectExtent l="0" t="0" r="0" b="0"/>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A42B9A" w:rsidRPr="00B00018" w:rsidRDefault="00A42B9A" w:rsidP="00A42B9A">
      <w:pPr>
        <w:spacing w:after="0" w:line="360" w:lineRule="auto"/>
        <w:jc w:val="both"/>
        <w:rPr>
          <w:rFonts w:ascii="Times New Roman" w:hAnsi="Times New Roman" w:cs="Times New Roman"/>
          <w:b/>
          <w:sz w:val="24"/>
          <w:szCs w:val="24"/>
          <w:lang w:val="en-GB"/>
        </w:rPr>
      </w:pPr>
      <w:r w:rsidRPr="00B00018">
        <w:rPr>
          <w:rFonts w:ascii="Times New Roman" w:hAnsi="Times New Roman" w:cs="Times New Roman"/>
          <w:b/>
          <w:sz w:val="24"/>
          <w:szCs w:val="24"/>
          <w:lang w:val="en-GB"/>
        </w:rPr>
        <w:t>Recruitment agenc</w:t>
      </w:r>
      <w:r w:rsidR="000F5157" w:rsidRPr="00B00018">
        <w:rPr>
          <w:rFonts w:ascii="Times New Roman" w:hAnsi="Times New Roman" w:cs="Times New Roman"/>
          <w:b/>
          <w:sz w:val="24"/>
          <w:szCs w:val="24"/>
          <w:lang w:val="en-GB"/>
        </w:rPr>
        <w:t xml:space="preserve">ies and </w:t>
      </w:r>
      <w:r w:rsidRPr="00B00018">
        <w:rPr>
          <w:rFonts w:ascii="Times New Roman" w:hAnsi="Times New Roman" w:cs="Times New Roman"/>
          <w:b/>
          <w:sz w:val="24"/>
          <w:szCs w:val="24"/>
          <w:lang w:val="en-GB"/>
        </w:rPr>
        <w:t>consultants</w:t>
      </w:r>
    </w:p>
    <w:p w:rsidR="00A42B9A" w:rsidRPr="00B00018" w:rsidRDefault="00A42B9A" w:rsidP="00586EFA">
      <w:pPr>
        <w:spacing w:line="360" w:lineRule="auto"/>
        <w:rPr>
          <w:rFonts w:ascii="Times New Roman" w:hAnsi="Times New Roman" w:cs="Times New Roman"/>
          <w:sz w:val="24"/>
          <w:szCs w:val="24"/>
          <w:lang w:val="en-GB"/>
        </w:rPr>
      </w:pPr>
      <w:r w:rsidRPr="00B00018">
        <w:rPr>
          <w:rFonts w:ascii="Times New Roman" w:hAnsi="Times New Roman" w:cs="Times New Roman"/>
          <w:sz w:val="24"/>
          <w:szCs w:val="24"/>
          <w:lang w:val="en-GB"/>
        </w:rPr>
        <w:t>They can produce candidates very quickly, but there can be</w:t>
      </w:r>
      <w:r w:rsidR="000F5157" w:rsidRPr="00B00018">
        <w:rPr>
          <w:rFonts w:ascii="Times New Roman" w:hAnsi="Times New Roman" w:cs="Times New Roman"/>
          <w:sz w:val="24"/>
          <w:szCs w:val="24"/>
          <w:lang w:val="en-GB"/>
        </w:rPr>
        <w:t xml:space="preserve"> number of</w:t>
      </w:r>
      <w:r w:rsidRPr="00B00018">
        <w:rPr>
          <w:rFonts w:ascii="Times New Roman" w:hAnsi="Times New Roman" w:cs="Times New Roman"/>
          <w:sz w:val="24"/>
          <w:szCs w:val="24"/>
          <w:lang w:val="en-GB"/>
        </w:rPr>
        <w:t xml:space="preserve"> unsuitable candidates, therefore it is very important to give clear requirements about candidates. They ca</w:t>
      </w:r>
      <w:r w:rsidR="00F95FF1" w:rsidRPr="00B00018">
        <w:rPr>
          <w:rFonts w:ascii="Times New Roman" w:hAnsi="Times New Roman" w:cs="Times New Roman"/>
          <w:sz w:val="24"/>
          <w:szCs w:val="24"/>
          <w:lang w:val="en-GB"/>
        </w:rPr>
        <w:t>n find and short-listed suitable</w:t>
      </w:r>
      <w:r w:rsidRPr="00B00018">
        <w:rPr>
          <w:rFonts w:ascii="Times New Roman" w:hAnsi="Times New Roman" w:cs="Times New Roman"/>
          <w:sz w:val="24"/>
          <w:szCs w:val="24"/>
          <w:lang w:val="en-GB"/>
        </w:rPr>
        <w:t xml:space="preserve"> candidates, so it can save time, but costs could be high. You should check the reputation and experience of the agency or consultants, it is important to choose serious and professional agency or consultants</w:t>
      </w:r>
      <w:r w:rsidR="00586EFA" w:rsidRPr="00B00018">
        <w:rPr>
          <w:rFonts w:ascii="Times New Roman" w:hAnsi="Times New Roman" w:cs="Times New Roman"/>
          <w:sz w:val="24"/>
          <w:szCs w:val="24"/>
          <w:lang w:val="en-GB"/>
        </w:rPr>
        <w:t xml:space="preserve"> (Armstrong, 2014) (Torrington, 2005)</w:t>
      </w:r>
      <w:r w:rsidR="00E72356" w:rsidRPr="00B00018">
        <w:rPr>
          <w:rFonts w:ascii="Times New Roman" w:hAnsi="Times New Roman" w:cs="Times New Roman"/>
          <w:sz w:val="24"/>
          <w:szCs w:val="24"/>
          <w:lang w:val="en-GB"/>
        </w:rPr>
        <w:t>.</w:t>
      </w:r>
    </w:p>
    <w:p w:rsidR="00E740A9" w:rsidRPr="00B00018" w:rsidRDefault="00C56BE6"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noProof/>
          <w:sz w:val="24"/>
          <w:szCs w:val="24"/>
          <w:lang w:val="en-GB" w:eastAsia="cs-CZ"/>
        </w:rPr>
        <w:drawing>
          <wp:inline distT="0" distB="0" distL="0" distR="0" wp14:anchorId="2AAD2B14" wp14:editId="505A7AE0">
            <wp:extent cx="6120000" cy="972000"/>
            <wp:effectExtent l="0" t="0" r="0" b="0"/>
            <wp:docPr id="24" name="Di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A42B9A" w:rsidRPr="00B00018" w:rsidRDefault="00A42B9A" w:rsidP="001F3404">
      <w:pPr>
        <w:pStyle w:val="Nadpis3"/>
      </w:pPr>
      <w:bookmarkStart w:id="12" w:name="_Toc505888686"/>
      <w:r w:rsidRPr="00B00018">
        <w:t>Executive search consultants</w:t>
      </w:r>
      <w:bookmarkEnd w:id="12"/>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Executive search consultants, also called headhunters, are used for finding candidates for higher, senior or manager positions. They have to find suitable people exactly according to given requirements. Oftentimes they have to persuade candidates to leave their current employment and join the company, whic</w:t>
      </w:r>
      <w:r w:rsidR="00E72356" w:rsidRPr="00B00018">
        <w:rPr>
          <w:rFonts w:ascii="Times New Roman" w:hAnsi="Times New Roman" w:cs="Times New Roman"/>
          <w:sz w:val="24"/>
          <w:szCs w:val="24"/>
          <w:lang w:val="en-GB"/>
        </w:rPr>
        <w:t>h have hired these headhunters</w:t>
      </w:r>
      <w:r w:rsidR="00586EFA" w:rsidRPr="00B00018">
        <w:rPr>
          <w:rFonts w:ascii="Times New Roman" w:hAnsi="Times New Roman" w:cs="Times New Roman"/>
          <w:sz w:val="24"/>
          <w:szCs w:val="24"/>
          <w:lang w:val="en-GB"/>
        </w:rPr>
        <w:t xml:space="preserve"> (Armstrong, 2014) (Torrington, 2005)</w:t>
      </w:r>
      <w:r w:rsidR="00E72356" w:rsidRPr="00B00018">
        <w:rPr>
          <w:rFonts w:ascii="Times New Roman" w:hAnsi="Times New Roman" w:cs="Times New Roman"/>
          <w:sz w:val="24"/>
          <w:szCs w:val="24"/>
          <w:lang w:val="en-GB"/>
        </w:rPr>
        <w:t>.</w:t>
      </w:r>
    </w:p>
    <w:p w:rsidR="00E740A9" w:rsidRPr="00B00018" w:rsidRDefault="00C56BE6"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noProof/>
          <w:sz w:val="24"/>
          <w:szCs w:val="24"/>
          <w:lang w:val="en-GB" w:eastAsia="cs-CZ"/>
        </w:rPr>
        <w:drawing>
          <wp:inline distT="0" distB="0" distL="0" distR="0" wp14:anchorId="3A28D0B2" wp14:editId="4ADB1707">
            <wp:extent cx="6120000" cy="972000"/>
            <wp:effectExtent l="0" t="0" r="0" b="0"/>
            <wp:docPr id="23" name="Di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rsidR="00A42B9A" w:rsidRPr="00B00018" w:rsidRDefault="00A42B9A" w:rsidP="001F3404">
      <w:pPr>
        <w:pStyle w:val="Nadpis3"/>
      </w:pPr>
      <w:bookmarkStart w:id="13" w:name="_Toc505888687"/>
      <w:r w:rsidRPr="00B00018">
        <w:lastRenderedPageBreak/>
        <w:t>Visiting universities / Educational establishments</w:t>
      </w:r>
      <w:bookmarkEnd w:id="13"/>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Some of the job positions can be filled with graduates, so it is wise to cooperate with some universities or secondary schools and attract students for future cooperation and career in your company. Also trainee programs can prepare current students for fut</w:t>
      </w:r>
      <w:r w:rsidR="00E72356" w:rsidRPr="00B00018">
        <w:rPr>
          <w:rFonts w:ascii="Times New Roman" w:hAnsi="Times New Roman" w:cs="Times New Roman"/>
          <w:sz w:val="24"/>
          <w:szCs w:val="24"/>
          <w:lang w:val="en-GB"/>
        </w:rPr>
        <w:t>ure work</w:t>
      </w:r>
      <w:r w:rsidR="00F95FF1" w:rsidRPr="00B00018">
        <w:rPr>
          <w:rFonts w:ascii="Times New Roman" w:hAnsi="Times New Roman" w:cs="Times New Roman"/>
          <w:sz w:val="24"/>
          <w:szCs w:val="24"/>
          <w:lang w:val="en-GB"/>
        </w:rPr>
        <w:t>,</w:t>
      </w:r>
      <w:r w:rsidR="00E72356" w:rsidRPr="00B00018">
        <w:rPr>
          <w:rFonts w:ascii="Times New Roman" w:hAnsi="Times New Roman" w:cs="Times New Roman"/>
          <w:sz w:val="24"/>
          <w:szCs w:val="24"/>
          <w:lang w:val="en-GB"/>
        </w:rPr>
        <w:t xml:space="preserve"> maybe in your company</w:t>
      </w:r>
      <w:r w:rsidR="00586EFA" w:rsidRPr="00B00018">
        <w:rPr>
          <w:rFonts w:ascii="Times New Roman" w:hAnsi="Times New Roman" w:cs="Times New Roman"/>
          <w:sz w:val="24"/>
          <w:szCs w:val="24"/>
          <w:lang w:val="en-GB"/>
        </w:rPr>
        <w:t xml:space="preserve"> (Armstrong, 2014) (Torrington, 2005)</w:t>
      </w:r>
      <w:r w:rsidR="00E72356" w:rsidRPr="00B00018">
        <w:rPr>
          <w:rFonts w:ascii="Times New Roman" w:hAnsi="Times New Roman" w:cs="Times New Roman"/>
          <w:sz w:val="24"/>
          <w:szCs w:val="24"/>
          <w:lang w:val="en-GB"/>
        </w:rPr>
        <w:t>.</w:t>
      </w:r>
    </w:p>
    <w:p w:rsidR="00445B32" w:rsidRPr="00B00018" w:rsidRDefault="00C56BE6"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noProof/>
          <w:sz w:val="24"/>
          <w:szCs w:val="24"/>
          <w:lang w:val="en-GB" w:eastAsia="cs-CZ"/>
        </w:rPr>
        <w:drawing>
          <wp:inline distT="0" distB="0" distL="0" distR="0" wp14:anchorId="520F43A1" wp14:editId="2EA25A65">
            <wp:extent cx="6120000" cy="972000"/>
            <wp:effectExtent l="0" t="0" r="0" b="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2" r:lo="rId33" r:qs="rId34" r:cs="rId35"/>
              </a:graphicData>
            </a:graphic>
          </wp:inline>
        </w:drawing>
      </w:r>
    </w:p>
    <w:p w:rsidR="00A42B9A" w:rsidRPr="00B00018" w:rsidRDefault="00A42B9A" w:rsidP="001F3404">
      <w:pPr>
        <w:pStyle w:val="Nadpis3"/>
      </w:pPr>
      <w:bookmarkStart w:id="14" w:name="_Toc505888688"/>
      <w:r w:rsidRPr="00B00018">
        <w:t>Advertising</w:t>
      </w:r>
      <w:bookmarkEnd w:id="14"/>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Advertising means posting and publishing vacancies and information about them. Advertisement can be published in many kinds of media, for example in local newspaper, special journals, on websites, career sites, in the company on notice-bored, at universities, on the internet or social media and so on. We </w:t>
      </w:r>
      <w:r w:rsidR="00F95FF1" w:rsidRPr="00B00018">
        <w:rPr>
          <w:rFonts w:ascii="Times New Roman" w:hAnsi="Times New Roman" w:cs="Times New Roman"/>
          <w:sz w:val="24"/>
          <w:szCs w:val="24"/>
          <w:lang w:val="en-GB"/>
        </w:rPr>
        <w:t>have talked</w:t>
      </w:r>
      <w:r w:rsidRPr="00B00018">
        <w:rPr>
          <w:rFonts w:ascii="Times New Roman" w:hAnsi="Times New Roman" w:cs="Times New Roman"/>
          <w:sz w:val="24"/>
          <w:szCs w:val="24"/>
          <w:lang w:val="en-GB"/>
        </w:rPr>
        <w:t xml:space="preserve"> about advertising above and we have described how</w:t>
      </w:r>
      <w:r w:rsidR="00E72356" w:rsidRPr="00B00018">
        <w:rPr>
          <w:rFonts w:ascii="Times New Roman" w:hAnsi="Times New Roman" w:cs="Times New Roman"/>
          <w:sz w:val="24"/>
          <w:szCs w:val="24"/>
          <w:lang w:val="en-GB"/>
        </w:rPr>
        <w:t xml:space="preserve"> advertisement should look like</w:t>
      </w:r>
      <w:r w:rsidR="00586EFA" w:rsidRPr="00B00018">
        <w:rPr>
          <w:rFonts w:ascii="Times New Roman" w:hAnsi="Times New Roman" w:cs="Times New Roman"/>
          <w:sz w:val="24"/>
          <w:szCs w:val="24"/>
          <w:lang w:val="en-GB"/>
        </w:rPr>
        <w:t xml:space="preserve"> (Armstrong, 2014) (Torrington, 2005)</w:t>
      </w:r>
      <w:r w:rsidR="00E72356" w:rsidRPr="00B00018">
        <w:rPr>
          <w:rFonts w:ascii="Times New Roman" w:hAnsi="Times New Roman" w:cs="Times New Roman"/>
          <w:sz w:val="24"/>
          <w:szCs w:val="24"/>
          <w:lang w:val="en-GB"/>
        </w:rPr>
        <w:t>.</w:t>
      </w:r>
    </w:p>
    <w:p w:rsidR="00E740A9" w:rsidRPr="00B00018" w:rsidRDefault="00C56BE6"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noProof/>
          <w:sz w:val="24"/>
          <w:szCs w:val="24"/>
          <w:lang w:val="en-GB" w:eastAsia="cs-CZ"/>
        </w:rPr>
        <w:drawing>
          <wp:inline distT="0" distB="0" distL="0" distR="0" wp14:anchorId="2572A58A" wp14:editId="3A457899">
            <wp:extent cx="6120000" cy="972000"/>
            <wp:effectExtent l="0" t="0" r="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7" r:lo="rId38" r:qs="rId39" r:cs="rId40"/>
              </a:graphicData>
            </a:graphic>
          </wp:inline>
        </w:drawing>
      </w:r>
    </w:p>
    <w:p w:rsidR="00A42B9A" w:rsidRPr="00B00018" w:rsidRDefault="00A42B9A" w:rsidP="00A42B9A">
      <w:pPr>
        <w:spacing w:after="0" w:line="360" w:lineRule="auto"/>
        <w:jc w:val="both"/>
        <w:rPr>
          <w:rFonts w:ascii="Times New Roman" w:hAnsi="Times New Roman" w:cs="Times New Roman"/>
          <w:sz w:val="24"/>
          <w:szCs w:val="24"/>
          <w:lang w:val="en-GB"/>
        </w:rPr>
      </w:pPr>
    </w:p>
    <w:p w:rsidR="00A42B9A" w:rsidRPr="00B00018" w:rsidRDefault="00A42B9A" w:rsidP="001F3404">
      <w:pPr>
        <w:pStyle w:val="Nadpis3"/>
      </w:pPr>
      <w:bookmarkStart w:id="15" w:name="_Toc505888689"/>
      <w:r w:rsidRPr="00B00018">
        <w:t>Recruitment process outsourcing</w:t>
      </w:r>
      <w:bookmarkEnd w:id="15"/>
    </w:p>
    <w:p w:rsidR="00A42B9A"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It means that in company there is not any recruitment process and it is outsource from someone else, who provide these activities for money. The responsibility is on the provider and he also ensure all act</w:t>
      </w:r>
      <w:r w:rsidR="00E72356" w:rsidRPr="00B00018">
        <w:rPr>
          <w:rFonts w:ascii="Times New Roman" w:hAnsi="Times New Roman" w:cs="Times New Roman"/>
          <w:sz w:val="24"/>
          <w:szCs w:val="24"/>
          <w:lang w:val="en-GB"/>
        </w:rPr>
        <w:t>ivities related to recruitment</w:t>
      </w:r>
      <w:r w:rsidR="00586EFA" w:rsidRPr="00B00018">
        <w:rPr>
          <w:rFonts w:ascii="Times New Roman" w:hAnsi="Times New Roman" w:cs="Times New Roman"/>
          <w:sz w:val="24"/>
          <w:szCs w:val="24"/>
          <w:lang w:val="en-GB"/>
        </w:rPr>
        <w:t xml:space="preserve"> (Armstrong, 2014) (Torrington, 2005)</w:t>
      </w:r>
      <w:r w:rsidR="00E72356" w:rsidRPr="00B00018">
        <w:rPr>
          <w:rFonts w:ascii="Times New Roman" w:hAnsi="Times New Roman" w:cs="Times New Roman"/>
          <w:sz w:val="24"/>
          <w:szCs w:val="24"/>
          <w:lang w:val="en-GB"/>
        </w:rPr>
        <w:t>.</w:t>
      </w:r>
    </w:p>
    <w:p w:rsidR="00586EFA" w:rsidRPr="00B00018" w:rsidRDefault="005A10FD"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noProof/>
          <w:sz w:val="24"/>
          <w:szCs w:val="24"/>
          <w:lang w:val="en-GB" w:eastAsia="cs-CZ"/>
        </w:rPr>
        <w:drawing>
          <wp:inline distT="0" distB="0" distL="0" distR="0" wp14:anchorId="16305AC7" wp14:editId="58174BEC">
            <wp:extent cx="6120000" cy="972000"/>
            <wp:effectExtent l="0" t="0" r="0" b="0"/>
            <wp:docPr id="19" name="Diagram 1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inline>
        </w:drawing>
      </w:r>
    </w:p>
    <w:p w:rsidR="00A42B9A" w:rsidRPr="00B00018" w:rsidRDefault="00A42B9A" w:rsidP="001F3404">
      <w:pPr>
        <w:pStyle w:val="Nadpis3"/>
      </w:pPr>
      <w:bookmarkStart w:id="16" w:name="_Toc505888690"/>
      <w:r w:rsidRPr="00B00018">
        <w:t>Online recruitment</w:t>
      </w:r>
      <w:bookmarkEnd w:id="16"/>
    </w:p>
    <w:p w:rsidR="008B7665" w:rsidRPr="00B00018" w:rsidRDefault="00A42B9A"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Nowadays e-recruitment is one of the most popular source of candidates. It means connection between recruitment and technology, what me</w:t>
      </w:r>
      <w:r w:rsidR="00445B32" w:rsidRPr="00B00018">
        <w:rPr>
          <w:rFonts w:ascii="Times New Roman" w:hAnsi="Times New Roman" w:cs="Times New Roman"/>
          <w:sz w:val="24"/>
          <w:szCs w:val="24"/>
          <w:lang w:val="en-GB"/>
        </w:rPr>
        <w:t xml:space="preserve">ans using electronic resources </w:t>
      </w:r>
      <w:r w:rsidRPr="00B00018">
        <w:rPr>
          <w:rFonts w:ascii="Times New Roman" w:hAnsi="Times New Roman" w:cs="Times New Roman"/>
          <w:sz w:val="24"/>
          <w:szCs w:val="24"/>
          <w:lang w:val="en-GB"/>
        </w:rPr>
        <w:t xml:space="preserve">for finding candidates for vacancy. For online recruitment we can use our web sites, career sites, job portals, social media etc. A lot of recruiters use this method of recruitment and also candidates are searching vacancies on the internet. </w:t>
      </w:r>
      <w:r w:rsidR="008B7665" w:rsidRPr="00B00018">
        <w:rPr>
          <w:rFonts w:ascii="Times New Roman" w:hAnsi="Times New Roman" w:cs="Times New Roman"/>
          <w:sz w:val="24"/>
          <w:szCs w:val="24"/>
          <w:lang w:val="en-GB"/>
        </w:rPr>
        <w:t xml:space="preserve">What is more, it can save time and administration work and mostly it is quicker than other methods. Moreover employers can show their employer </w:t>
      </w:r>
      <w:r w:rsidR="008B7665" w:rsidRPr="00B00018">
        <w:rPr>
          <w:rFonts w:ascii="Times New Roman" w:hAnsi="Times New Roman" w:cs="Times New Roman"/>
          <w:sz w:val="24"/>
          <w:szCs w:val="24"/>
          <w:lang w:val="en-GB"/>
        </w:rPr>
        <w:lastRenderedPageBreak/>
        <w:t xml:space="preserve">brand. Very useful and popular are also social media, but, there recruiters have to manage own profile if their want to use it </w:t>
      </w:r>
      <w:r w:rsidR="00E72356" w:rsidRPr="00B00018">
        <w:rPr>
          <w:rFonts w:ascii="Times New Roman" w:hAnsi="Times New Roman" w:cs="Times New Roman"/>
          <w:sz w:val="24"/>
          <w:szCs w:val="24"/>
          <w:lang w:val="en-GB"/>
        </w:rPr>
        <w:t>for recruitment</w:t>
      </w:r>
      <w:r w:rsidR="00586EFA" w:rsidRPr="00B00018">
        <w:rPr>
          <w:rFonts w:ascii="Times New Roman" w:hAnsi="Times New Roman" w:cs="Times New Roman"/>
          <w:sz w:val="24"/>
          <w:szCs w:val="24"/>
          <w:lang w:val="en-GB"/>
        </w:rPr>
        <w:t xml:space="preserve"> (Armstrong, 2014) (Torrington, 2005)</w:t>
      </w:r>
      <w:r w:rsidR="00E72356" w:rsidRPr="00B00018">
        <w:rPr>
          <w:rFonts w:ascii="Times New Roman" w:hAnsi="Times New Roman" w:cs="Times New Roman"/>
          <w:sz w:val="24"/>
          <w:szCs w:val="24"/>
          <w:lang w:val="en-GB"/>
        </w:rPr>
        <w:t>.</w:t>
      </w:r>
    </w:p>
    <w:p w:rsidR="00E740A9" w:rsidRPr="00B00018" w:rsidRDefault="00E740A9" w:rsidP="00A42B9A">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noProof/>
          <w:sz w:val="24"/>
          <w:szCs w:val="24"/>
          <w:lang w:val="en-GB" w:eastAsia="cs-CZ"/>
        </w:rPr>
        <w:drawing>
          <wp:inline distT="0" distB="0" distL="0" distR="0" wp14:anchorId="2023A7D9" wp14:editId="12EB0421">
            <wp:extent cx="6120000" cy="972000"/>
            <wp:effectExtent l="0" t="0" r="0" b="0"/>
            <wp:docPr id="18" name="Diagra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7" r:lo="rId48" r:qs="rId49" r:cs="rId50"/>
              </a:graphicData>
            </a:graphic>
          </wp:inline>
        </w:drawing>
      </w:r>
    </w:p>
    <w:p w:rsidR="001F3404" w:rsidRPr="00B00018" w:rsidRDefault="001F3404" w:rsidP="001F3404">
      <w:pPr>
        <w:pStyle w:val="Nadpis3"/>
      </w:pPr>
      <w:bookmarkStart w:id="17" w:name="_Toc503874745"/>
      <w:bookmarkStart w:id="18" w:name="_Toc505693285"/>
      <w:bookmarkStart w:id="19" w:name="_Toc489183608"/>
      <w:bookmarkStart w:id="20" w:name="_Toc489183754"/>
      <w:bookmarkStart w:id="21" w:name="_Toc498281407"/>
      <w:r w:rsidRPr="00B00018">
        <w:t>Generation Y</w:t>
      </w:r>
      <w:bookmarkEnd w:id="19"/>
      <w:bookmarkEnd w:id="20"/>
      <w:bookmarkEnd w:id="21"/>
      <w:r w:rsidRPr="00B00018">
        <w:t xml:space="preserve"> and Recruitment</w:t>
      </w:r>
    </w:p>
    <w:p w:rsidR="001F3404" w:rsidRPr="00B00018" w:rsidRDefault="001F3404" w:rsidP="001F3404">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In recent years, new terms such as Generation Y, Millennials, Generation Next, the Net Generation, Echo Boomers, iGeneration, Generation Me and the Next Great Generation have emerged. Who are they? What are their interests and dreams? How can we deal with them?</w:t>
      </w:r>
    </w:p>
    <w:p w:rsidR="001F3404" w:rsidRPr="00B00018" w:rsidRDefault="001F3404" w:rsidP="001F3404">
      <w:pPr>
        <w:spacing w:after="0" w:line="360" w:lineRule="auto"/>
        <w:jc w:val="both"/>
        <w:rPr>
          <w:rFonts w:ascii="Times New Roman" w:hAnsi="Times New Roman" w:cs="Times New Roman"/>
          <w:sz w:val="24"/>
          <w:szCs w:val="24"/>
          <w:lang w:val="en-GB"/>
        </w:rPr>
      </w:pPr>
    </w:p>
    <w:p w:rsidR="001F3404" w:rsidRPr="00B00018" w:rsidRDefault="001F3404" w:rsidP="001F3404">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Under the all terms mentioned above, it is understood that these are people who were born between 1980 and 1995 (by some experts between 1980 and 1992). These people have grown up during times of technological and economic disruption and they are now beginning their professional careers and entering the labour market. In 2025, the global labour force will comprise 75% of this age group. Over the next five years, this group will be in leadership positions and will have a growing influence on the decision-making in organisations and companies (Horváthová, Bláha, Čopíková, 2016).</w:t>
      </w:r>
    </w:p>
    <w:p w:rsidR="001F3404" w:rsidRPr="00B00018" w:rsidRDefault="001F3404" w:rsidP="001F3404">
      <w:pPr>
        <w:spacing w:after="0" w:line="360" w:lineRule="auto"/>
        <w:jc w:val="both"/>
        <w:rPr>
          <w:rFonts w:ascii="Times New Roman" w:hAnsi="Times New Roman" w:cs="Times New Roman"/>
          <w:sz w:val="24"/>
          <w:szCs w:val="24"/>
          <w:lang w:val="en-GB"/>
        </w:rPr>
      </w:pPr>
    </w:p>
    <w:p w:rsidR="001F3404" w:rsidRPr="00B00018" w:rsidRDefault="001F3404" w:rsidP="001F3404">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According to a report by PriceWaterhouse Coopers (PWC), they have several differences compared to the older generations. Generation Y wants to have meaningful work. Their careers are supposed to be one of choice, not chosen out of desperation. Moreover, young people are more flexible than their parents (PwC, 2011). </w:t>
      </w:r>
    </w:p>
    <w:p w:rsidR="001F3404" w:rsidRPr="00B00018" w:rsidRDefault="001F3404" w:rsidP="001F3404">
      <w:pPr>
        <w:spacing w:after="0" w:line="360" w:lineRule="auto"/>
        <w:jc w:val="both"/>
        <w:rPr>
          <w:rFonts w:ascii="Times New Roman" w:hAnsi="Times New Roman" w:cs="Times New Roman"/>
          <w:sz w:val="24"/>
          <w:szCs w:val="24"/>
          <w:lang w:val="en-GB"/>
        </w:rPr>
      </w:pPr>
    </w:p>
    <w:p w:rsidR="001F3404" w:rsidRPr="00B00018" w:rsidRDefault="001F3404" w:rsidP="001F3404">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Generation Y was born into a period of relative peace. Since their early childhood, they have been told that they can achieve everything they want. People from Generation Y are highly ambitious and having an interesting job full of challenges and freedoms is very important for them. Their colleagues are more like friends to them. They require a higher standard of living, feel more responsible for their social security, and place emphasis on personal application (Kazdová, Smrčková, 2012). </w:t>
      </w:r>
    </w:p>
    <w:p w:rsidR="001F3404" w:rsidRPr="00B00018" w:rsidRDefault="001F3404" w:rsidP="001F3404">
      <w:pPr>
        <w:spacing w:after="0" w:line="360" w:lineRule="auto"/>
        <w:jc w:val="both"/>
        <w:rPr>
          <w:rFonts w:ascii="Times New Roman" w:hAnsi="Times New Roman" w:cs="Times New Roman"/>
          <w:sz w:val="24"/>
          <w:szCs w:val="24"/>
          <w:lang w:val="en-GB"/>
        </w:rPr>
      </w:pPr>
    </w:p>
    <w:p w:rsidR="001F3404" w:rsidRPr="00B00018" w:rsidRDefault="001F3404" w:rsidP="001F3404">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The biggest difference between Generations X and Y is in their personal life. For Generation Y, partnerships and family relationships are foremost. They work very efficiently, are flexible, and can make time for their own hobbies, sport, and relaxation. They prefer health, manage </w:t>
      </w:r>
      <w:r w:rsidRPr="00B00018">
        <w:rPr>
          <w:rFonts w:ascii="Times New Roman" w:hAnsi="Times New Roman" w:cs="Times New Roman"/>
          <w:sz w:val="24"/>
          <w:szCs w:val="24"/>
          <w:lang w:val="en-GB"/>
        </w:rPr>
        <w:lastRenderedPageBreak/>
        <w:t xml:space="preserve">their duties and activities in a completely flexible regime, and at the same time they come up with lots of new ideas and innovations that they really care about. They need an individual approach to their development and education. Coaching allows them to find their own solutions in their careers and personal lives. The greatest motivation for them is having meaningful work that they can enjoy and that helps to develop them. They are very creative, they say what they think, and want to achieve the best results. Very often, however, they lack “drive”, the long-lasting endurance needed to perform and achieve a predetermined goal (Kazdová, Smrčková, 2012). </w:t>
      </w:r>
    </w:p>
    <w:p w:rsidR="001F3404" w:rsidRPr="00B00018" w:rsidRDefault="001F3404" w:rsidP="001F3404">
      <w:pPr>
        <w:spacing w:after="0" w:line="360" w:lineRule="auto"/>
        <w:jc w:val="both"/>
        <w:rPr>
          <w:rFonts w:ascii="Times New Roman" w:hAnsi="Times New Roman" w:cs="Times New Roman"/>
          <w:sz w:val="24"/>
          <w:szCs w:val="24"/>
          <w:lang w:val="en-GB"/>
        </w:rPr>
      </w:pPr>
    </w:p>
    <w:p w:rsidR="001F3404" w:rsidRPr="00B00018" w:rsidRDefault="001F3404" w:rsidP="001F3404">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Generation Y literally lives with modern technology. Technology is absolutely natural for them. High digital literacy is the main characteristic that distinguishes them from the older generations. These young people want to be online, always communicate, write their own blog, have their own website, Tweet, respond, publish their opinions, experiences, photos, videos, use social networks and create teams with whom they like to work. It is a generation for which it is important to work in teams, to use modern technology, to work in the own environment (Home Office) and in their own way (part-time, space-sharing) and to communicate globally and to work </w:t>
      </w:r>
      <w:r w:rsidR="00BC4E11" w:rsidRPr="00B00018">
        <w:rPr>
          <w:rFonts w:ascii="Times New Roman" w:hAnsi="Times New Roman" w:cs="Times New Roman"/>
          <w:sz w:val="24"/>
          <w:szCs w:val="24"/>
          <w:lang w:val="en-GB"/>
        </w:rPr>
        <w:t>interculturally</w:t>
      </w:r>
      <w:r w:rsidRPr="00B00018">
        <w:rPr>
          <w:rFonts w:ascii="Times New Roman" w:hAnsi="Times New Roman" w:cs="Times New Roman"/>
          <w:sz w:val="24"/>
          <w:szCs w:val="24"/>
          <w:lang w:val="en-GB"/>
        </w:rPr>
        <w:t xml:space="preserve"> (Kazdová, Smrčková, 2012).</w:t>
      </w:r>
    </w:p>
    <w:p w:rsidR="001F3404" w:rsidRPr="00B00018" w:rsidRDefault="001F3404" w:rsidP="001F3404">
      <w:pPr>
        <w:spacing w:after="0" w:line="360" w:lineRule="auto"/>
        <w:jc w:val="both"/>
        <w:rPr>
          <w:rFonts w:ascii="Times New Roman" w:hAnsi="Times New Roman" w:cs="Times New Roman"/>
          <w:sz w:val="24"/>
          <w:szCs w:val="24"/>
          <w:lang w:val="en-GB"/>
        </w:rPr>
      </w:pPr>
    </w:p>
    <w:p w:rsidR="001F3404" w:rsidRPr="00B00018" w:rsidRDefault="001F3404" w:rsidP="001F3404">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Other demands, attitudes, and overall expectations of this generation leads to changes in their style of work and communication in the employee-employer relationship. With this understanding, HR staff play a very important role. Based on the knowledge of the differences and needs of this generation, HR staff should change established practices to adapt to Generation Y. Line managers will have to prepare themselves for this generation joining their teams. They will have to prepare for someone who needs more attention. If organisations fail to adequately respond to the specifics and needs of Generation Y, they will be unable to fully exploit the potential offered by this group of workers (Horváthová, Bláha, Čopíková, 2016).</w:t>
      </w:r>
    </w:p>
    <w:p w:rsidR="001F3404" w:rsidRPr="00B00018" w:rsidRDefault="001F3404" w:rsidP="001F3404">
      <w:pPr>
        <w:spacing w:after="0"/>
        <w:jc w:val="both"/>
        <w:rPr>
          <w:rFonts w:ascii="Times New Roman" w:hAnsi="Times New Roman" w:cs="Times New Roman"/>
          <w:sz w:val="24"/>
          <w:szCs w:val="24"/>
          <w:lang w:val="en-GB"/>
        </w:rPr>
      </w:pPr>
    </w:p>
    <w:p w:rsidR="001F3404" w:rsidRPr="00B00018" w:rsidRDefault="001F3404" w:rsidP="001F3404">
      <w:pPr>
        <w:pStyle w:val="Nadpis3"/>
      </w:pPr>
      <w:bookmarkStart w:id="22" w:name="_4t24j3bx5kty"/>
      <w:bookmarkStart w:id="23" w:name="_Toc489183609"/>
      <w:bookmarkStart w:id="24" w:name="_Toc489183755"/>
      <w:bookmarkStart w:id="25" w:name="_Toc498281408"/>
      <w:bookmarkEnd w:id="22"/>
      <w:r w:rsidRPr="00B00018">
        <w:t>Other types of Generations</w:t>
      </w:r>
      <w:bookmarkEnd w:id="23"/>
      <w:bookmarkEnd w:id="24"/>
      <w:bookmarkEnd w:id="25"/>
    </w:p>
    <w:p w:rsidR="001F3404" w:rsidRPr="00B00018" w:rsidRDefault="001F3404" w:rsidP="001F3404">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According to Horváthová, Bláha, Čopíková (2016), there are several different types of generations. Time delimitations may be different among various experts.</w:t>
      </w:r>
    </w:p>
    <w:p w:rsidR="001F3404" w:rsidRPr="00B00018" w:rsidRDefault="001F3404" w:rsidP="001F3404">
      <w:pPr>
        <w:spacing w:after="0"/>
        <w:jc w:val="both"/>
        <w:rPr>
          <w:rFonts w:ascii="Times New Roman" w:hAnsi="Times New Roman"/>
          <w:sz w:val="24"/>
          <w:szCs w:val="24"/>
          <w:lang w:val="en-GB"/>
        </w:rPr>
      </w:pPr>
    </w:p>
    <w:p w:rsidR="001F3404" w:rsidRPr="00B00018" w:rsidRDefault="001F3404" w:rsidP="001F3404">
      <w:pPr>
        <w:spacing w:after="0"/>
        <w:jc w:val="both"/>
        <w:rPr>
          <w:rFonts w:ascii="Times New Roman" w:hAnsi="Times New Roman"/>
          <w:b/>
          <w:sz w:val="24"/>
          <w:szCs w:val="24"/>
          <w:lang w:val="en-GB"/>
        </w:rPr>
      </w:pPr>
      <w:r w:rsidRPr="00B00018">
        <w:rPr>
          <w:rFonts w:ascii="Times New Roman" w:hAnsi="Times New Roman"/>
          <w:b/>
          <w:sz w:val="24"/>
          <w:szCs w:val="24"/>
          <w:lang w:val="en-GB"/>
        </w:rPr>
        <w:t>“The Lost Generation”</w:t>
      </w:r>
      <w:r w:rsidRPr="00B00018">
        <w:rPr>
          <w:rFonts w:ascii="Times New Roman" w:hAnsi="Times New Roman"/>
          <w:sz w:val="24"/>
          <w:szCs w:val="24"/>
          <w:lang w:val="en-GB"/>
        </w:rPr>
        <w:t xml:space="preserve"> </w:t>
      </w:r>
      <w:r w:rsidRPr="00B00018">
        <w:rPr>
          <w:rFonts w:ascii="Times New Roman" w:hAnsi="Times New Roman"/>
          <w:b/>
          <w:sz w:val="24"/>
          <w:szCs w:val="24"/>
          <w:lang w:val="en-GB"/>
        </w:rPr>
        <w:t>or “The Generation of 1914”</w:t>
      </w:r>
    </w:p>
    <w:p w:rsidR="001F3404" w:rsidRPr="00B00018" w:rsidRDefault="001F3404" w:rsidP="001F3404">
      <w:pPr>
        <w:pStyle w:val="Normlnweb"/>
        <w:rPr>
          <w:lang w:val="en-GB"/>
        </w:rPr>
      </w:pPr>
      <w:r w:rsidRPr="00B00018">
        <w:rPr>
          <w:lang w:val="en-GB"/>
        </w:rPr>
        <w:t>People in this group of generations fought in the First World War. The members were born between 1883 and 1900.</w:t>
      </w:r>
    </w:p>
    <w:p w:rsidR="001F3404" w:rsidRPr="00B00018" w:rsidRDefault="001F3404" w:rsidP="001F3404">
      <w:pPr>
        <w:spacing w:after="0"/>
        <w:jc w:val="both"/>
        <w:rPr>
          <w:rFonts w:ascii="Times New Roman" w:hAnsi="Times New Roman"/>
          <w:sz w:val="24"/>
          <w:szCs w:val="24"/>
          <w:lang w:val="en-GB"/>
        </w:rPr>
      </w:pPr>
    </w:p>
    <w:p w:rsidR="001F3404" w:rsidRPr="00B00018" w:rsidRDefault="001F3404" w:rsidP="001F3404">
      <w:pPr>
        <w:spacing w:after="0"/>
        <w:jc w:val="both"/>
        <w:rPr>
          <w:rFonts w:ascii="Times New Roman" w:hAnsi="Times New Roman"/>
          <w:b/>
          <w:sz w:val="24"/>
          <w:szCs w:val="24"/>
          <w:lang w:val="en-GB"/>
        </w:rPr>
      </w:pPr>
      <w:r w:rsidRPr="00B00018">
        <w:rPr>
          <w:rFonts w:ascii="Times New Roman" w:hAnsi="Times New Roman"/>
          <w:b/>
          <w:sz w:val="24"/>
          <w:szCs w:val="24"/>
          <w:lang w:val="en-GB"/>
        </w:rPr>
        <w:t>“The Greatest Generation” or “The G. I. Generation”</w:t>
      </w:r>
    </w:p>
    <w:p w:rsidR="001F3404" w:rsidRPr="00B00018" w:rsidRDefault="001F3404" w:rsidP="00BC4E11">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This is the generation of veterans who fought in the Second World War. They were born between 1901 and 1924. They reached adulthood during the Great Depression (1929 to the mid-1930s)</w:t>
      </w:r>
      <w:r w:rsidR="00BC4E11" w:rsidRPr="00B00018">
        <w:rPr>
          <w:rFonts w:ascii="Times New Roman" w:hAnsi="Times New Roman" w:cs="Times New Roman"/>
          <w:sz w:val="24"/>
          <w:szCs w:val="24"/>
          <w:lang w:val="en-GB"/>
        </w:rPr>
        <w:t>.</w:t>
      </w:r>
    </w:p>
    <w:p w:rsidR="001F3404" w:rsidRPr="00B00018" w:rsidRDefault="001F3404" w:rsidP="001F3404">
      <w:pPr>
        <w:spacing w:after="0"/>
        <w:jc w:val="both"/>
        <w:rPr>
          <w:rFonts w:ascii="Times New Roman" w:hAnsi="Times New Roman"/>
          <w:sz w:val="24"/>
          <w:szCs w:val="24"/>
          <w:lang w:val="en-GB"/>
        </w:rPr>
      </w:pPr>
    </w:p>
    <w:p w:rsidR="001F3404" w:rsidRPr="00B00018" w:rsidRDefault="001F3404" w:rsidP="001F3404">
      <w:pPr>
        <w:spacing w:after="0"/>
        <w:jc w:val="both"/>
        <w:rPr>
          <w:rFonts w:ascii="Times New Roman" w:hAnsi="Times New Roman"/>
          <w:b/>
          <w:sz w:val="24"/>
          <w:szCs w:val="24"/>
          <w:lang w:val="en-GB"/>
        </w:rPr>
      </w:pPr>
      <w:r w:rsidRPr="00B00018">
        <w:rPr>
          <w:rFonts w:ascii="Times New Roman" w:hAnsi="Times New Roman"/>
          <w:b/>
          <w:sz w:val="24"/>
          <w:szCs w:val="24"/>
          <w:lang w:val="en-GB"/>
        </w:rPr>
        <w:t>“The Silent Generation” or “Pre-Boomers”</w:t>
      </w:r>
    </w:p>
    <w:p w:rsidR="001F3404" w:rsidRPr="00B00018" w:rsidRDefault="001F3404" w:rsidP="00BC4E11">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People of this generation were born between 1925–1945. They are considered to be “children” of the Great Depression, which greatly influenced their work, personal lives, and their system of values and culture.</w:t>
      </w:r>
    </w:p>
    <w:p w:rsidR="001F3404" w:rsidRPr="00B00018" w:rsidRDefault="00B234E2" w:rsidP="001F3404">
      <w:pPr>
        <w:spacing w:after="0"/>
        <w:jc w:val="both"/>
        <w:rPr>
          <w:rFonts w:ascii="Times New Roman" w:hAnsi="Times New Roman"/>
          <w:b/>
          <w:sz w:val="24"/>
          <w:szCs w:val="24"/>
          <w:lang w:val="en-GB"/>
        </w:rPr>
      </w:pPr>
      <w:r w:rsidRPr="00B00018">
        <w:rPr>
          <w:rFonts w:ascii="Times New Roman" w:hAnsi="Times New Roman"/>
          <w:b/>
          <w:sz w:val="24"/>
          <w:szCs w:val="24"/>
          <w:lang w:val="en-GB"/>
        </w:rPr>
        <w:br/>
      </w:r>
      <w:r w:rsidR="001F3404" w:rsidRPr="00B00018">
        <w:rPr>
          <w:rFonts w:ascii="Times New Roman" w:hAnsi="Times New Roman"/>
          <w:b/>
          <w:sz w:val="24"/>
          <w:szCs w:val="24"/>
          <w:lang w:val="en-GB"/>
        </w:rPr>
        <w:t xml:space="preserve"> “Baby Boomers”</w:t>
      </w:r>
    </w:p>
    <w:p w:rsidR="00BC4E11" w:rsidRPr="00B00018" w:rsidRDefault="00BC4E11" w:rsidP="001F3404">
      <w:pPr>
        <w:spacing w:after="0"/>
        <w:jc w:val="both"/>
        <w:rPr>
          <w:rFonts w:ascii="Times New Roman" w:hAnsi="Times New Roman"/>
          <w:b/>
          <w:sz w:val="24"/>
          <w:szCs w:val="24"/>
          <w:lang w:val="en-GB"/>
        </w:rPr>
      </w:pPr>
    </w:p>
    <w:p w:rsidR="001F3404" w:rsidRPr="00B00018" w:rsidRDefault="001F3404" w:rsidP="00BC4E11">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The members of the Baby Boomers Generation were born between 1946 and 1964. They grew up in comparatively safe times and a period of economic prosperity. They are also called “The Happy Generation”. Many of these people are working and want to work even during their retirement age either because they are lonely, the derive joy from work, they have a need for friendship that they find at work, or they fear full retirement as an unknown experience. These people appreciate career growth and the need for work. They are loyal to their companies. They are motivated by teamwork and responsibility. They want rewards for long hours spent at work and work ethics.</w:t>
      </w:r>
    </w:p>
    <w:p w:rsidR="001F3404" w:rsidRPr="00B00018" w:rsidRDefault="001F3404" w:rsidP="001F3404">
      <w:pPr>
        <w:spacing w:after="0"/>
        <w:jc w:val="both"/>
        <w:rPr>
          <w:rFonts w:ascii="Times New Roman" w:hAnsi="Times New Roman"/>
          <w:sz w:val="24"/>
          <w:szCs w:val="24"/>
          <w:lang w:val="en-GB"/>
        </w:rPr>
      </w:pPr>
    </w:p>
    <w:p w:rsidR="001F3404" w:rsidRPr="00B00018" w:rsidRDefault="001F3404" w:rsidP="001F3404">
      <w:pPr>
        <w:spacing w:after="0"/>
        <w:jc w:val="both"/>
        <w:rPr>
          <w:rFonts w:ascii="Times New Roman" w:hAnsi="Times New Roman"/>
          <w:b/>
          <w:sz w:val="24"/>
          <w:szCs w:val="24"/>
          <w:lang w:val="en-GB"/>
        </w:rPr>
      </w:pPr>
      <w:r w:rsidRPr="00B00018">
        <w:rPr>
          <w:rFonts w:ascii="Times New Roman" w:hAnsi="Times New Roman"/>
          <w:b/>
          <w:sz w:val="24"/>
          <w:szCs w:val="24"/>
          <w:lang w:val="en-GB"/>
        </w:rPr>
        <w:t>“Generation X”</w:t>
      </w:r>
    </w:p>
    <w:p w:rsidR="00B234E2" w:rsidRPr="00B00018" w:rsidRDefault="00B234E2" w:rsidP="001F3404">
      <w:pPr>
        <w:spacing w:after="0"/>
        <w:jc w:val="both"/>
        <w:rPr>
          <w:rFonts w:ascii="Times New Roman" w:hAnsi="Times New Roman"/>
          <w:sz w:val="24"/>
          <w:szCs w:val="24"/>
          <w:lang w:val="en-GB"/>
        </w:rPr>
      </w:pPr>
    </w:p>
    <w:p w:rsidR="001F3404" w:rsidRPr="00B00018" w:rsidRDefault="001F3404" w:rsidP="00BC4E11">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People of Generation X were born between the years 1965 and 1981. In the Czech Republic, they are called also Husák’s Children because of Gustav Husák, who was the president of Czechoslovakia between 1975 and 1989. Motýl (2014) describes Generation X as people who grew up in financial, family, and social doubt. In their jobs, they are loyal and sometimes passive. Anyway, they want to learn new skills and to be employable. Their motto is “To work and be hard”. They like stability and do not want change. Very often, their work is more important to them than their family and they face burnout syndrome. The divorce rate has dramatically increased in this Generation. They are not used to discussing their personal needs with their boss. They do not like conflict. Money is a big motivation for them. The fact that they are unable to work with modern technologies as well as the younger generation is difficult for them. According to Kubátová and Kukelková (2013), one of the most typical features of Generation X is long-term employment. Most individuals from this generation found a job </w:t>
      </w:r>
      <w:r w:rsidRPr="00B00018">
        <w:rPr>
          <w:rFonts w:ascii="Times New Roman" w:hAnsi="Times New Roman" w:cs="Times New Roman"/>
          <w:sz w:val="24"/>
          <w:szCs w:val="24"/>
          <w:lang w:val="en-GB"/>
        </w:rPr>
        <w:lastRenderedPageBreak/>
        <w:t>immediately after graduation and they still work there. It is typical for these people to stay in one place.</w:t>
      </w:r>
    </w:p>
    <w:p w:rsidR="001F3404" w:rsidRPr="00B00018" w:rsidRDefault="00B234E2" w:rsidP="001F3404">
      <w:pPr>
        <w:spacing w:after="0"/>
        <w:jc w:val="both"/>
        <w:rPr>
          <w:rFonts w:ascii="Times New Roman" w:hAnsi="Times New Roman"/>
          <w:b/>
          <w:sz w:val="24"/>
          <w:szCs w:val="24"/>
          <w:lang w:val="en-GB"/>
        </w:rPr>
      </w:pPr>
      <w:r w:rsidRPr="00B00018">
        <w:rPr>
          <w:rFonts w:ascii="Times New Roman" w:hAnsi="Times New Roman"/>
          <w:b/>
          <w:sz w:val="24"/>
          <w:szCs w:val="24"/>
          <w:lang w:val="en-GB"/>
        </w:rPr>
        <w:br/>
      </w:r>
      <w:r w:rsidR="001F3404" w:rsidRPr="00B00018">
        <w:rPr>
          <w:rFonts w:ascii="Times New Roman" w:hAnsi="Times New Roman"/>
          <w:b/>
          <w:sz w:val="24"/>
          <w:szCs w:val="24"/>
          <w:lang w:val="en-GB"/>
        </w:rPr>
        <w:t>“Generation Y”</w:t>
      </w:r>
    </w:p>
    <w:p w:rsidR="00BC4E11" w:rsidRPr="00B00018" w:rsidRDefault="00BC4E11" w:rsidP="001F3404">
      <w:pPr>
        <w:spacing w:after="0"/>
        <w:jc w:val="both"/>
        <w:rPr>
          <w:rFonts w:ascii="Times New Roman" w:hAnsi="Times New Roman"/>
          <w:sz w:val="24"/>
          <w:szCs w:val="24"/>
          <w:lang w:val="en-GB"/>
        </w:rPr>
      </w:pPr>
    </w:p>
    <w:p w:rsidR="001F3404" w:rsidRPr="00B00018" w:rsidRDefault="001F3404" w:rsidP="00BC4E11">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These are people who were born between 1982 and 1995. More details about this generation are mentioned above.</w:t>
      </w:r>
    </w:p>
    <w:p w:rsidR="001F3404" w:rsidRPr="00B00018" w:rsidRDefault="00B234E2" w:rsidP="001F3404">
      <w:pPr>
        <w:spacing w:after="0"/>
        <w:jc w:val="both"/>
        <w:rPr>
          <w:rFonts w:ascii="Times New Roman" w:hAnsi="Times New Roman"/>
          <w:b/>
          <w:sz w:val="24"/>
          <w:szCs w:val="24"/>
          <w:lang w:val="en-GB"/>
        </w:rPr>
      </w:pPr>
      <w:r w:rsidRPr="00B00018">
        <w:rPr>
          <w:rFonts w:ascii="Times New Roman" w:hAnsi="Times New Roman"/>
          <w:b/>
          <w:sz w:val="24"/>
          <w:szCs w:val="24"/>
          <w:lang w:val="en-GB"/>
        </w:rPr>
        <w:br/>
      </w:r>
      <w:r w:rsidR="001F3404" w:rsidRPr="00B00018">
        <w:rPr>
          <w:rFonts w:ascii="Times New Roman" w:hAnsi="Times New Roman"/>
          <w:b/>
          <w:sz w:val="24"/>
          <w:szCs w:val="24"/>
          <w:lang w:val="en-GB"/>
        </w:rPr>
        <w:t>“Generation Z”</w:t>
      </w:r>
    </w:p>
    <w:p w:rsidR="00B234E2" w:rsidRPr="00B00018" w:rsidRDefault="00B234E2" w:rsidP="001F3404">
      <w:pPr>
        <w:spacing w:after="0"/>
        <w:jc w:val="both"/>
        <w:rPr>
          <w:rFonts w:ascii="Times New Roman" w:hAnsi="Times New Roman"/>
          <w:sz w:val="24"/>
          <w:szCs w:val="24"/>
          <w:lang w:val="en-GB"/>
        </w:rPr>
      </w:pPr>
    </w:p>
    <w:p w:rsidR="001F3404" w:rsidRPr="00B00018" w:rsidRDefault="001F3404" w:rsidP="00BC4E11">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Generation Z comprises people who were born between 1996 and 2010, thus, in the digital world. They spend most of their time on social networks and taking pictures of everything. They are growing up in a period of financial crises, less stability, multi-cultural trends, and disintegration of the traditional family. They are mostly individualists. They are not loyal and consider state institutions to be completely unnecessary. The only way they can entertain themselves is through the Internet and computer games. They are the first generation that cannot imagine their life without a mobile phone, computer, the Internet, or wireless connection. They grow up very fast and they quickly “specialise” - they will exceed in their field and others do not interest them. We cannot find a general appearance for this generation. Traditions, nation, and customs are unnecessary terms for them. They believe in their ability to solve any problem in their own way. This generation is self-confident, inclined to be impatient and they have high self-esteem. The advent of this generation on the labour market should not be as surprising as it was with Generation Y. They can analyse information very effectively. Speed is more important than accuracy for them. They appreciate their friends’ opinions more than the opinions of older generations. Their attention span quickly disappears. Because of spending time online, they do not want to read printed materials, including books. Last year, American Time Use Survey issued a report that is alarming. It proclaims that young people 15 to 19 read only around 4 minutes a day (Motýl, 2014; Martin and Jackson, 2010; Rezlerová, 2009; Kubátová and Kukelková, 2013; U.S. Bureau Of Labor Statistics, 2016).</w:t>
      </w:r>
    </w:p>
    <w:p w:rsidR="001F3404" w:rsidRPr="00B00018" w:rsidRDefault="001F3404" w:rsidP="001F3404">
      <w:pPr>
        <w:spacing w:after="0"/>
        <w:jc w:val="both"/>
        <w:rPr>
          <w:rFonts w:ascii="Times New Roman" w:hAnsi="Times New Roman"/>
          <w:sz w:val="24"/>
          <w:szCs w:val="24"/>
          <w:lang w:val="en-GB"/>
        </w:rPr>
      </w:pPr>
    </w:p>
    <w:p w:rsidR="001F3404" w:rsidRPr="00B00018" w:rsidRDefault="001F3404" w:rsidP="001F3404">
      <w:pPr>
        <w:spacing w:after="0"/>
        <w:jc w:val="both"/>
        <w:rPr>
          <w:rFonts w:ascii="Times New Roman" w:hAnsi="Times New Roman"/>
          <w:b/>
          <w:sz w:val="24"/>
          <w:szCs w:val="24"/>
          <w:lang w:val="en-GB"/>
        </w:rPr>
      </w:pPr>
      <w:r w:rsidRPr="00B00018">
        <w:rPr>
          <w:rFonts w:ascii="Times New Roman" w:hAnsi="Times New Roman"/>
          <w:b/>
          <w:sz w:val="24"/>
          <w:szCs w:val="24"/>
          <w:lang w:val="en-GB"/>
        </w:rPr>
        <w:t>“Generation Alpha” or the “Always-On Generation”</w:t>
      </w:r>
    </w:p>
    <w:p w:rsidR="00B234E2" w:rsidRPr="00B00018" w:rsidRDefault="00B234E2" w:rsidP="001F3404">
      <w:pPr>
        <w:spacing w:after="0"/>
        <w:jc w:val="both"/>
        <w:rPr>
          <w:rFonts w:ascii="Times New Roman" w:hAnsi="Times New Roman"/>
          <w:b/>
          <w:sz w:val="24"/>
          <w:szCs w:val="24"/>
          <w:lang w:val="en-GB"/>
        </w:rPr>
      </w:pPr>
    </w:p>
    <w:p w:rsidR="001F3404" w:rsidRPr="00B00018" w:rsidRDefault="001F3404" w:rsidP="00BC4E11">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These people are born between 2011 and 2025. In other words, only in the 21st century. Since their early childhood, they have had easy access to people, information, and all world knowledge thanks to the Internet. The Internet is an external brain for them. They are impatient and not capable of deeper thinking. Generation Alpha is growing up at a time of general </w:t>
      </w:r>
      <w:r w:rsidRPr="00B00018">
        <w:rPr>
          <w:rFonts w:ascii="Times New Roman" w:hAnsi="Times New Roman" w:cs="Times New Roman"/>
          <w:sz w:val="24"/>
          <w:szCs w:val="24"/>
          <w:lang w:val="en-GB"/>
        </w:rPr>
        <w:lastRenderedPageBreak/>
        <w:t>population ageing, which is mainly caused by the baby boom of the 1960s and low birth rates in subsequent years. They will be the ones who will take care of the older generation. High employee turnover is assumed for them unless employers offer them the right conditions (Motýl, 2014; Martin and Jackson, 2010; Rezlerová, 2009; Kubátová and Kukelková, 2013).</w:t>
      </w:r>
      <w:r w:rsidR="00B234E2" w:rsidRPr="00B00018">
        <w:rPr>
          <w:rFonts w:ascii="Times New Roman" w:hAnsi="Times New Roman" w:cs="Times New Roman"/>
          <w:sz w:val="24"/>
          <w:szCs w:val="24"/>
          <w:lang w:val="en-GB"/>
        </w:rPr>
        <w:br/>
      </w:r>
    </w:p>
    <w:p w:rsidR="00021E8B" w:rsidRPr="00B00018" w:rsidRDefault="00021E8B" w:rsidP="00021E8B">
      <w:pPr>
        <w:pStyle w:val="Nadpis3"/>
      </w:pPr>
      <w:bookmarkStart w:id="26" w:name="_Toc489183614"/>
      <w:bookmarkStart w:id="27" w:name="_Toc489183760"/>
      <w:bookmarkStart w:id="28" w:name="_Toc498281413"/>
      <w:r w:rsidRPr="00B00018">
        <w:t>SOCIAL MEDIA AND RECRUITMENT</w:t>
      </w:r>
      <w:bookmarkEnd w:id="26"/>
      <w:bookmarkEnd w:id="27"/>
      <w:bookmarkEnd w:id="28"/>
    </w:p>
    <w:p w:rsidR="00021E8B" w:rsidRPr="00B00018" w:rsidRDefault="00B234E2" w:rsidP="00B234E2">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br/>
      </w:r>
      <w:r w:rsidR="00021E8B" w:rsidRPr="00B00018">
        <w:rPr>
          <w:rFonts w:ascii="Times New Roman" w:hAnsi="Times New Roman" w:cs="Times New Roman"/>
          <w:sz w:val="24"/>
          <w:szCs w:val="24"/>
          <w:lang w:val="en-GB"/>
        </w:rPr>
        <w:t>Nowadays, social networks are becoming more important in everyday life. The number of users is rising rapidly and it is not just the upcoming generation. Social networking can serve within an organisation for internal communication among employees, between employees and management, and also between the organisation and its client. Social networks can be also used for recruitment (Horváthová, Bláha, Čopíková, 2016).</w:t>
      </w:r>
    </w:p>
    <w:p w:rsidR="00B234E2" w:rsidRPr="00B00018" w:rsidRDefault="00B234E2" w:rsidP="00B234E2">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Social media is a broad category, encompassing various practices such as podcasting, blogging, text messaging, internet videos, and HR e-mail marketing, which are just some of the more widespread applications used in recruitment (Joos, 2008). </w:t>
      </w:r>
    </w:p>
    <w:p w:rsidR="00B234E2" w:rsidRPr="00B00018" w:rsidRDefault="00B234E2" w:rsidP="00B234E2">
      <w:pPr>
        <w:spacing w:after="0" w:line="360" w:lineRule="auto"/>
        <w:jc w:val="both"/>
        <w:rPr>
          <w:rFonts w:ascii="Times New Roman" w:hAnsi="Times New Roman" w:cs="Times New Roman"/>
          <w:sz w:val="24"/>
          <w:szCs w:val="24"/>
          <w:lang w:val="en-GB"/>
        </w:rPr>
      </w:pPr>
    </w:p>
    <w:p w:rsidR="00B234E2" w:rsidRPr="00B00018" w:rsidRDefault="00B234E2" w:rsidP="00B234E2">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What makes social media unique is that it allows the users to make a public profile and make their social network visible to others. Communication primarily takes place with people who already are a part of their extended social network. This allows for the social network to expand, which can help active job seekers find a job and help employers find job seekers.</w:t>
      </w:r>
    </w:p>
    <w:p w:rsidR="00B234E2" w:rsidRPr="00B00018" w:rsidRDefault="00B234E2" w:rsidP="00B234E2">
      <w:pPr>
        <w:spacing w:after="0" w:line="360" w:lineRule="auto"/>
        <w:jc w:val="both"/>
        <w:rPr>
          <w:rFonts w:ascii="Times New Roman" w:hAnsi="Times New Roman" w:cs="Times New Roman"/>
          <w:sz w:val="24"/>
          <w:szCs w:val="24"/>
          <w:lang w:val="en-GB"/>
        </w:rPr>
      </w:pPr>
    </w:p>
    <w:p w:rsidR="00B234E2" w:rsidRPr="00B00018" w:rsidRDefault="00B234E2" w:rsidP="00B234E2">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However, there are some limitations to the use of social media in the recruitment process. It is easy to destroy an organisation’s reputation through social media and there is also some uncertainty related to social media and the number of qualified applicants for any particular position. There is also some speculation that the use of social media leads to a higher number of unqualified applicants.</w:t>
      </w:r>
    </w:p>
    <w:p w:rsidR="00B234E2" w:rsidRPr="00B00018" w:rsidRDefault="00B234E2" w:rsidP="00B234E2">
      <w:pPr>
        <w:spacing w:after="0" w:line="360" w:lineRule="auto"/>
        <w:jc w:val="both"/>
        <w:rPr>
          <w:rFonts w:ascii="Times New Roman" w:hAnsi="Times New Roman" w:cs="Times New Roman"/>
          <w:sz w:val="24"/>
          <w:szCs w:val="24"/>
          <w:lang w:val="en-GB"/>
        </w:rPr>
      </w:pPr>
    </w:p>
    <w:p w:rsidR="00B234E2" w:rsidRPr="00B00018" w:rsidRDefault="00B234E2" w:rsidP="00B234E2">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Nevertheless, if social media is capable of destroying an organisation’s reputation, it should also be capable of helping to build good reputations for companies. Social media advantages for organisations include free, unlimited use and shorter response times. Social media can also be useful for attracting potential employees and because of the evolving use of social media in recruiting and employer branding campaigns, it is important to assess whether this way of using social media actually works (Sivertzen, 2013).</w:t>
      </w:r>
    </w:p>
    <w:p w:rsidR="00B234E2" w:rsidRPr="00B00018" w:rsidRDefault="00B234E2" w:rsidP="00B234E2">
      <w:pPr>
        <w:spacing w:after="0" w:line="360" w:lineRule="auto"/>
        <w:jc w:val="both"/>
        <w:rPr>
          <w:rFonts w:ascii="Times New Roman" w:hAnsi="Times New Roman" w:cs="Times New Roman"/>
          <w:sz w:val="24"/>
          <w:szCs w:val="24"/>
          <w:lang w:val="en-GB"/>
        </w:rPr>
      </w:pPr>
    </w:p>
    <w:p w:rsidR="00021E8B" w:rsidRPr="00B00018" w:rsidRDefault="00021E8B" w:rsidP="00021E8B">
      <w:pPr>
        <w:spacing w:after="0"/>
        <w:jc w:val="both"/>
        <w:rPr>
          <w:rFonts w:ascii="Times New Roman" w:hAnsi="Times New Roman"/>
          <w:sz w:val="24"/>
          <w:szCs w:val="24"/>
          <w:lang w:val="en-GB"/>
        </w:rPr>
      </w:pPr>
    </w:p>
    <w:p w:rsidR="00021E8B" w:rsidRPr="00B00018" w:rsidRDefault="00021E8B" w:rsidP="00021E8B">
      <w:pPr>
        <w:pStyle w:val="Nadpis3"/>
      </w:pPr>
      <w:bookmarkStart w:id="29" w:name="_Toc489183615"/>
      <w:bookmarkStart w:id="30" w:name="_Toc489183761"/>
      <w:bookmarkStart w:id="31" w:name="_Toc498281414"/>
      <w:r w:rsidRPr="00B00018">
        <w:t>Facebook</w:t>
      </w:r>
      <w:bookmarkEnd w:id="29"/>
      <w:bookmarkEnd w:id="30"/>
      <w:bookmarkEnd w:id="31"/>
    </w:p>
    <w:p w:rsidR="00B234E2" w:rsidRPr="00B00018" w:rsidRDefault="00B234E2" w:rsidP="00B234E2">
      <w:pPr>
        <w:rPr>
          <w:lang w:val="en-GB"/>
        </w:rPr>
      </w:pPr>
    </w:p>
    <w:p w:rsidR="00021E8B" w:rsidRPr="00B00018" w:rsidRDefault="00021E8B" w:rsidP="00B234E2">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Facebook is the world’s largest social network. It contains over 50 million pages, 240 billion photos, and it is available in 70 language versions. Facebook allows you to create a company profile that lets you reach users around the world. It includes many tools such as the ability to create groups, to embed videos, photos, discussion forums, and so on. There may PPC (Pay Per Click) ads with very accurate user targeting (Dvoran, 2014).</w:t>
      </w:r>
    </w:p>
    <w:p w:rsidR="00021E8B" w:rsidRPr="00B00018" w:rsidRDefault="00021E8B" w:rsidP="00021E8B">
      <w:pPr>
        <w:spacing w:after="0"/>
        <w:jc w:val="both"/>
        <w:rPr>
          <w:rFonts w:ascii="Times New Roman" w:hAnsi="Times New Roman"/>
          <w:sz w:val="24"/>
          <w:szCs w:val="24"/>
          <w:lang w:val="en-GB"/>
        </w:rPr>
      </w:pPr>
    </w:p>
    <w:p w:rsidR="00021E8B" w:rsidRPr="00B00018" w:rsidRDefault="00021E8B" w:rsidP="00021E8B">
      <w:pPr>
        <w:pStyle w:val="Nadpis3"/>
      </w:pPr>
      <w:bookmarkStart w:id="32" w:name="_Toc489183616"/>
      <w:bookmarkStart w:id="33" w:name="_Toc489183762"/>
      <w:bookmarkStart w:id="34" w:name="_Toc498281415"/>
      <w:r w:rsidRPr="00B00018">
        <w:t>Twitter</w:t>
      </w:r>
      <w:bookmarkEnd w:id="32"/>
      <w:bookmarkEnd w:id="33"/>
      <w:bookmarkEnd w:id="34"/>
    </w:p>
    <w:p w:rsidR="00B234E2" w:rsidRPr="00B00018" w:rsidRDefault="00B234E2" w:rsidP="00B234E2">
      <w:pPr>
        <w:rPr>
          <w:lang w:val="en-GB"/>
        </w:rPr>
      </w:pPr>
    </w:p>
    <w:p w:rsidR="00021E8B" w:rsidRPr="00B00018" w:rsidRDefault="00021E8B" w:rsidP="00B234E2">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This is a popular platform where both regular customers and large companies engage each other. It was founded in 2006 in San Francisco and quickly spread all over the world. Currently, it is available in 20 language versions. Twitter allows for real-time communication with customers. Users can insert messages called Tweets of up to 140 characters, and includes photos, videos, and conversations. There are over 9,000 new tweets every second. Twitter offers a great opportunity to quickly inform customers about new events, discounts, or news (Dvoran, 2014).</w:t>
      </w:r>
    </w:p>
    <w:p w:rsidR="00021E8B" w:rsidRPr="00B00018" w:rsidRDefault="00021E8B" w:rsidP="00021E8B">
      <w:pPr>
        <w:spacing w:after="0"/>
        <w:jc w:val="both"/>
        <w:rPr>
          <w:rFonts w:ascii="Times New Roman" w:hAnsi="Times New Roman"/>
          <w:sz w:val="24"/>
          <w:szCs w:val="24"/>
          <w:lang w:val="en-GB"/>
        </w:rPr>
      </w:pPr>
    </w:p>
    <w:p w:rsidR="00021E8B" w:rsidRPr="00B00018" w:rsidRDefault="00021E8B" w:rsidP="00021E8B">
      <w:pPr>
        <w:pStyle w:val="Nadpis3"/>
      </w:pPr>
      <w:bookmarkStart w:id="35" w:name="_Toc489183617"/>
      <w:bookmarkStart w:id="36" w:name="_Toc489183763"/>
      <w:bookmarkStart w:id="37" w:name="_Toc498281416"/>
      <w:r w:rsidRPr="00B00018">
        <w:t>LinkedIn</w:t>
      </w:r>
      <w:bookmarkEnd w:id="35"/>
      <w:bookmarkEnd w:id="36"/>
      <w:bookmarkEnd w:id="37"/>
    </w:p>
    <w:p w:rsidR="00021E8B" w:rsidRPr="00B00018" w:rsidRDefault="00021E8B" w:rsidP="00B234E2">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This is the largest social network for professionals in the world. The LinkedIn social network is available in twenty language versions and employs more than 4,000 people. The most used LinkedIn is in the US and Europe. 84 million users are from the US, 54 million from Europe (13 million from the United Kingdom), 42 million users from Asia and 21 million from India. Over 30 million are college students, who are the fastest growing group. LinkedIn is a great helper for HR professionals who are often looking for job seekers here. It is a great place to get professional information or build awareness of yourself and your company by answering questions. LinkedIn is the ideal social network for acquiring corporate clientele, expert information, work, employees, making deals, finding contacts, etc. (Dvoran, 2014).</w:t>
      </w:r>
    </w:p>
    <w:p w:rsidR="00021E8B" w:rsidRPr="00B00018" w:rsidRDefault="00021E8B" w:rsidP="00021E8B">
      <w:pPr>
        <w:pStyle w:val="Normlnweb"/>
        <w:rPr>
          <w:lang w:val="en-GB"/>
        </w:rPr>
      </w:pPr>
    </w:p>
    <w:p w:rsidR="00021E8B" w:rsidRPr="00B00018" w:rsidRDefault="00021E8B" w:rsidP="00021E8B">
      <w:pPr>
        <w:pStyle w:val="Nadpis3"/>
      </w:pPr>
      <w:bookmarkStart w:id="38" w:name="_Toc489183618"/>
      <w:bookmarkStart w:id="39" w:name="_Toc489183764"/>
      <w:bookmarkStart w:id="40" w:name="_Toc498281417"/>
      <w:r w:rsidRPr="00B00018">
        <w:t>Google+</w:t>
      </w:r>
      <w:bookmarkEnd w:id="38"/>
      <w:bookmarkEnd w:id="39"/>
      <w:bookmarkEnd w:id="40"/>
    </w:p>
    <w:p w:rsidR="00021E8B" w:rsidRPr="00B00018" w:rsidRDefault="00B234E2" w:rsidP="00B234E2">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br/>
      </w:r>
      <w:r w:rsidR="00021E8B" w:rsidRPr="00B00018">
        <w:rPr>
          <w:rFonts w:ascii="Times New Roman" w:hAnsi="Times New Roman" w:cs="Times New Roman"/>
          <w:sz w:val="24"/>
          <w:szCs w:val="24"/>
          <w:lang w:val="en-GB"/>
        </w:rPr>
        <w:t xml:space="preserve">The Google+ social network connects many different Google search services. Google is widely supported by this network and places information from it on top of its search results. This makes </w:t>
      </w:r>
      <w:r w:rsidR="00021E8B" w:rsidRPr="00B00018">
        <w:rPr>
          <w:rFonts w:ascii="Times New Roman" w:hAnsi="Times New Roman" w:cs="Times New Roman"/>
          <w:sz w:val="24"/>
          <w:szCs w:val="24"/>
          <w:lang w:val="en-GB"/>
        </w:rPr>
        <w:lastRenderedPageBreak/>
        <w:t>Google+ a well-managed profile with great opportunity to improve your traffic and position in Google itself. Google+ uses tools and services such as Google Translate and Gmail, lets you watch interesting content with Circles, upload photos and video, join video chats, create events, join communities, etc. Here you can create an authorised company profile and link it to a Google Place that Google displays on Google Maps or site-specific searches (Dvoran, 2014).</w:t>
      </w:r>
    </w:p>
    <w:p w:rsidR="00021E8B" w:rsidRPr="00B00018" w:rsidRDefault="00021E8B" w:rsidP="00021E8B">
      <w:pPr>
        <w:spacing w:after="0"/>
        <w:jc w:val="both"/>
        <w:rPr>
          <w:rFonts w:ascii="Times New Roman" w:hAnsi="Times New Roman"/>
          <w:sz w:val="24"/>
          <w:szCs w:val="24"/>
          <w:lang w:val="en-GB"/>
        </w:rPr>
      </w:pPr>
    </w:p>
    <w:p w:rsidR="00021E8B" w:rsidRPr="00B00018" w:rsidRDefault="00021E8B" w:rsidP="00021E8B">
      <w:pPr>
        <w:pStyle w:val="Nadpis3"/>
      </w:pPr>
      <w:bookmarkStart w:id="41" w:name="_Toc489183619"/>
      <w:bookmarkStart w:id="42" w:name="_Toc489183765"/>
      <w:bookmarkStart w:id="43" w:name="_Toc498281418"/>
      <w:r w:rsidRPr="00B00018">
        <w:t>YouTube</w:t>
      </w:r>
      <w:bookmarkEnd w:id="41"/>
      <w:bookmarkEnd w:id="42"/>
      <w:bookmarkEnd w:id="43"/>
    </w:p>
    <w:p w:rsidR="00021E8B" w:rsidRPr="00B00018" w:rsidRDefault="00021E8B" w:rsidP="00B234E2">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YouTube is a giant and is still a fast-growing video social network. Each month, over six billion hours of videos are viewed on YouTube - almost one hour of watching videos per person in the world. YouTube is located in 56 countries and is available in 61 language versions. 30% of YouTube attendance is from the US. The YouTube Advertising Campaign allows you to reach the largest online video community in the world. YouTube's advertising partner program includes more than one million video creators and over one million advertisers (Dvoran, 2014).</w:t>
      </w:r>
    </w:p>
    <w:p w:rsidR="00021E8B" w:rsidRPr="00B00018" w:rsidRDefault="00021E8B" w:rsidP="00021E8B">
      <w:pPr>
        <w:spacing w:after="0"/>
        <w:jc w:val="both"/>
        <w:rPr>
          <w:rFonts w:ascii="Times New Roman" w:hAnsi="Times New Roman"/>
          <w:sz w:val="24"/>
          <w:szCs w:val="24"/>
          <w:lang w:val="en-GB"/>
        </w:rPr>
      </w:pPr>
    </w:p>
    <w:p w:rsidR="00021E8B" w:rsidRPr="00B00018" w:rsidRDefault="00021E8B" w:rsidP="00021E8B">
      <w:pPr>
        <w:pStyle w:val="Nadpis3"/>
      </w:pPr>
      <w:bookmarkStart w:id="44" w:name="_Toc489183620"/>
      <w:bookmarkStart w:id="45" w:name="_Toc489183766"/>
      <w:bookmarkStart w:id="46" w:name="_Toc498281419"/>
      <w:r w:rsidRPr="00B00018">
        <w:t>MySpace</w:t>
      </w:r>
      <w:bookmarkEnd w:id="44"/>
      <w:bookmarkEnd w:id="45"/>
      <w:bookmarkEnd w:id="46"/>
    </w:p>
    <w:p w:rsidR="00021E8B" w:rsidRPr="00B00018" w:rsidRDefault="00B234E2" w:rsidP="00B234E2">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br/>
      </w:r>
      <w:r w:rsidR="00021E8B" w:rsidRPr="00B00018">
        <w:rPr>
          <w:rFonts w:ascii="Times New Roman" w:hAnsi="Times New Roman" w:cs="Times New Roman"/>
          <w:sz w:val="24"/>
          <w:szCs w:val="24"/>
          <w:lang w:val="en-GB"/>
        </w:rPr>
        <w:t>Due to Facebook, MySpace lost its leading global position, but it still has a giant community and high attendance. MySpace allows you to create profiles, find friends and create groups. It is a great place to attract customers (Dvoran, 2014).</w:t>
      </w:r>
      <w:r w:rsidR="00B00018" w:rsidRPr="00B00018">
        <w:rPr>
          <w:rFonts w:ascii="Times New Roman" w:hAnsi="Times New Roman" w:cs="Times New Roman"/>
          <w:sz w:val="24"/>
          <w:szCs w:val="24"/>
          <w:lang w:val="en-GB"/>
        </w:rPr>
        <w:br/>
      </w:r>
    </w:p>
    <w:p w:rsidR="00021E8B" w:rsidRPr="00B00018" w:rsidRDefault="00021E8B" w:rsidP="00021E8B">
      <w:pPr>
        <w:pStyle w:val="Nadpis3"/>
      </w:pPr>
      <w:bookmarkStart w:id="47" w:name="_Toc489183621"/>
      <w:bookmarkStart w:id="48" w:name="_Toc489183767"/>
      <w:bookmarkStart w:id="49" w:name="_Toc498281420"/>
      <w:r w:rsidRPr="00B00018">
        <w:t>Qzone</w:t>
      </w:r>
      <w:bookmarkEnd w:id="47"/>
      <w:bookmarkEnd w:id="48"/>
      <w:bookmarkEnd w:id="49"/>
    </w:p>
    <w:p w:rsidR="001F3404" w:rsidRPr="00B00018" w:rsidRDefault="00B234E2" w:rsidP="00B00018">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br/>
      </w:r>
      <w:r w:rsidR="00021E8B" w:rsidRPr="00B00018">
        <w:rPr>
          <w:rFonts w:ascii="Times New Roman" w:hAnsi="Times New Roman" w:cs="Times New Roman"/>
          <w:sz w:val="24"/>
          <w:szCs w:val="24"/>
          <w:lang w:val="en-GB"/>
        </w:rPr>
        <w:t>Qzone is a Chinese social network and a micro blogging network of Tencent Holdings. Qzone allows you to create blogs and calendars, share photos and listen to music for free. Paid membership provides extra services, including mobile apps. 70% of users use Qzone on a mobile phone. Each day, more than 200 million photos are uploaded to Qzone. More than one-half of China's population uses Qzone. 150 million users regularly update their profiles on Qzone and more than 30 million users pay monthly membership fees (Dvoran, 2014).</w:t>
      </w:r>
    </w:p>
    <w:p w:rsidR="00021E8B" w:rsidRPr="00B00018" w:rsidRDefault="0098210C" w:rsidP="00B00018">
      <w:pPr>
        <w:pStyle w:val="Nadpis2"/>
        <w:spacing w:line="360" w:lineRule="auto"/>
        <w:rPr>
          <w:rFonts w:ascii="Times New Roman" w:hAnsi="Times New Roman" w:cs="Times New Roman"/>
        </w:rPr>
      </w:pPr>
      <w:r w:rsidRPr="00B00018">
        <w:rPr>
          <w:rFonts w:ascii="Times New Roman" w:hAnsi="Times New Roman" w:cs="Times New Roman"/>
        </w:rPr>
        <w:t>Summary</w:t>
      </w:r>
      <w:bookmarkStart w:id="50" w:name="_Toc503874746"/>
      <w:bookmarkStart w:id="51" w:name="_Toc505693286"/>
      <w:bookmarkEnd w:id="17"/>
      <w:bookmarkEnd w:id="18"/>
    </w:p>
    <w:p w:rsidR="00B00018" w:rsidRPr="00B00018" w:rsidRDefault="00B00018" w:rsidP="00B00018">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 xml:space="preserve">Although there are a number of studies and research about different types of generations, including Generation Y, the descriptions do not have to be uniform. Needs and expectations are created not only by time but also by family backgrounds, culture and experience. Differences </w:t>
      </w:r>
      <w:r w:rsidRPr="00B00018">
        <w:rPr>
          <w:rFonts w:ascii="Times New Roman" w:hAnsi="Times New Roman" w:cs="Times New Roman"/>
          <w:sz w:val="24"/>
          <w:szCs w:val="24"/>
          <w:lang w:val="en-GB"/>
        </w:rPr>
        <w:lastRenderedPageBreak/>
        <w:t xml:space="preserve">may even be between city and countryside. It is therefore really important to regularly check needs and expectations of those employees that we </w:t>
      </w:r>
      <w:bookmarkStart w:id="52" w:name="_GoBack"/>
      <w:bookmarkEnd w:id="52"/>
      <w:r w:rsidRPr="00B00018">
        <w:rPr>
          <w:rFonts w:ascii="Times New Roman" w:hAnsi="Times New Roman" w:cs="Times New Roman"/>
          <w:sz w:val="24"/>
          <w:szCs w:val="24"/>
          <w:lang w:val="en-GB"/>
        </w:rPr>
        <w:t xml:space="preserve">are interested in. </w:t>
      </w:r>
    </w:p>
    <w:p w:rsidR="00B00018" w:rsidRPr="00B00018" w:rsidRDefault="00B00018" w:rsidP="00B00018">
      <w:pPr>
        <w:spacing w:after="0" w:line="360" w:lineRule="auto"/>
        <w:jc w:val="both"/>
        <w:rPr>
          <w:rFonts w:ascii="Times New Roman" w:hAnsi="Times New Roman" w:cs="Times New Roman"/>
          <w:sz w:val="24"/>
          <w:szCs w:val="24"/>
          <w:lang w:val="en-GB"/>
        </w:rPr>
      </w:pPr>
      <w:r w:rsidRPr="00B00018">
        <w:rPr>
          <w:rFonts w:ascii="Times New Roman" w:hAnsi="Times New Roman" w:cs="Times New Roman"/>
          <w:sz w:val="24"/>
          <w:szCs w:val="24"/>
          <w:lang w:val="en-GB"/>
        </w:rPr>
        <w:t>Today’s world is changing rapidly. What is effective today may not be effective tomorrow. Social networks are proof. Today’s generation is used to use some, the next generation can use others. In addition, communication over social network needs “specialist”. Those who do not use social networks cannot use its potential as well as those who use it regularly.</w:t>
      </w:r>
    </w:p>
    <w:p w:rsidR="0098210C" w:rsidRPr="00B00018" w:rsidRDefault="0098210C" w:rsidP="0098210C">
      <w:pPr>
        <w:pStyle w:val="Styl1"/>
        <w:spacing w:line="360" w:lineRule="auto"/>
        <w:rPr>
          <w:rFonts w:ascii="Times New Roman" w:hAnsi="Times New Roman" w:cs="Times New Roman"/>
        </w:rPr>
      </w:pPr>
      <w:bookmarkStart w:id="53" w:name="_Toc503874749"/>
      <w:bookmarkStart w:id="54" w:name="_Toc505693287"/>
      <w:bookmarkEnd w:id="50"/>
      <w:bookmarkEnd w:id="51"/>
      <w:r w:rsidRPr="00B00018">
        <w:rPr>
          <w:rFonts w:ascii="Times New Roman" w:hAnsi="Times New Roman" w:cs="Times New Roman"/>
        </w:rPr>
        <w:t>References</w:t>
      </w:r>
      <w:bookmarkEnd w:id="53"/>
      <w:bookmarkEnd w:id="54"/>
    </w:p>
    <w:p w:rsidR="0098210C" w:rsidRPr="00B00018" w:rsidRDefault="0098210C" w:rsidP="0098210C">
      <w:pPr>
        <w:rPr>
          <w:lang w:val="en-GB" w:eastAsia="cs-CZ"/>
        </w:rPr>
      </w:pPr>
    </w:p>
    <w:p w:rsidR="00010C84" w:rsidRPr="00B00018" w:rsidRDefault="00010C84" w:rsidP="00285EDA">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 xml:space="preserve">ARMSTRONG, Michael. Armstrong´s Handbook of Human Resource Management Practice. 13th ed. London: Kogan Page, 2014. </w:t>
      </w:r>
    </w:p>
    <w:p w:rsidR="00010C84" w:rsidRPr="00B00018" w:rsidRDefault="00010C84" w:rsidP="00285EDA">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KOUBEK, Josef. </w:t>
      </w:r>
      <w:r w:rsidRPr="00B00018">
        <w:rPr>
          <w:rFonts w:ascii="Times New Roman" w:eastAsia="Times New Roman" w:hAnsi="Times New Roman" w:cs="Times New Roman"/>
          <w:i/>
          <w:iCs/>
          <w:color w:val="000000"/>
          <w:sz w:val="24"/>
          <w:szCs w:val="24"/>
          <w:lang w:val="en-GB" w:eastAsia="cs-CZ"/>
        </w:rPr>
        <w:t>Řízení lidských zdrojů: Základy moderní personalistiky</w:t>
      </w:r>
      <w:r w:rsidRPr="00B00018">
        <w:rPr>
          <w:rFonts w:ascii="Times New Roman" w:eastAsia="Times New Roman" w:hAnsi="Times New Roman" w:cs="Times New Roman"/>
          <w:color w:val="000000"/>
          <w:sz w:val="24"/>
          <w:szCs w:val="24"/>
          <w:lang w:val="en-GB" w:eastAsia="cs-CZ"/>
        </w:rPr>
        <w:t xml:space="preserve">. 4. rozšíř. a dopl. vyd. Praha: Management Press, 2012. </w:t>
      </w:r>
    </w:p>
    <w:p w:rsidR="00010C84" w:rsidRPr="00B00018" w:rsidRDefault="00FB2E68" w:rsidP="00285EDA">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 xml:space="preserve">TORRINGTON, Derek, Laura HALL and Stephen TAYLOR. Human Resource Management. 6th ed. </w:t>
      </w:r>
      <w:r w:rsidR="00285EDA" w:rsidRPr="00B00018">
        <w:rPr>
          <w:rFonts w:ascii="Times New Roman" w:eastAsia="Times New Roman" w:hAnsi="Times New Roman" w:cs="Times New Roman"/>
          <w:color w:val="000000"/>
          <w:sz w:val="24"/>
          <w:szCs w:val="24"/>
          <w:lang w:val="en-GB" w:eastAsia="cs-CZ"/>
        </w:rPr>
        <w:t xml:space="preserve">New York: FT Prentice Hall, 2005. </w:t>
      </w:r>
    </w:p>
    <w:p w:rsidR="00273C3D" w:rsidRPr="00B00018" w:rsidRDefault="00273C3D" w:rsidP="00273C3D">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 xml:space="preserve">Foot, M., C. Hook, and A. Jenkins. </w:t>
      </w:r>
      <w:r w:rsidRPr="00B00018">
        <w:rPr>
          <w:rFonts w:ascii="Times New Roman" w:eastAsia="Times New Roman" w:hAnsi="Times New Roman" w:cs="Times New Roman"/>
          <w:i/>
          <w:color w:val="000000"/>
          <w:sz w:val="24"/>
          <w:szCs w:val="24"/>
          <w:lang w:val="en-GB" w:eastAsia="cs-CZ"/>
        </w:rPr>
        <w:t>Introducing Human Resource Management</w:t>
      </w:r>
      <w:r w:rsidRPr="00B00018">
        <w:rPr>
          <w:rFonts w:ascii="Times New Roman" w:eastAsia="Times New Roman" w:hAnsi="Times New Roman" w:cs="Times New Roman"/>
          <w:color w:val="000000"/>
          <w:sz w:val="24"/>
          <w:szCs w:val="24"/>
          <w:lang w:val="en-GB" w:eastAsia="cs-CZ"/>
        </w:rPr>
        <w:t xml:space="preserve">. 7th ed. Harlow: Pearson, 2016. </w:t>
      </w:r>
    </w:p>
    <w:p w:rsidR="00273C3D" w:rsidRPr="00B00018" w:rsidRDefault="00273C3D" w:rsidP="00273C3D">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 xml:space="preserve">Wapshott, R., and O. Mallett. </w:t>
      </w:r>
      <w:r w:rsidRPr="00B00018">
        <w:rPr>
          <w:rFonts w:ascii="Times New Roman" w:eastAsia="Times New Roman" w:hAnsi="Times New Roman" w:cs="Times New Roman"/>
          <w:i/>
          <w:color w:val="000000"/>
          <w:sz w:val="24"/>
          <w:szCs w:val="24"/>
          <w:lang w:val="en-GB" w:eastAsia="cs-CZ"/>
        </w:rPr>
        <w:t>Managing Human Resources in Small and Medium-Sized Enterprises.</w:t>
      </w:r>
      <w:r w:rsidRPr="00B00018">
        <w:rPr>
          <w:rFonts w:ascii="Times New Roman" w:eastAsia="Times New Roman" w:hAnsi="Times New Roman" w:cs="Times New Roman"/>
          <w:color w:val="000000"/>
          <w:sz w:val="24"/>
          <w:szCs w:val="24"/>
          <w:lang w:val="en-GB" w:eastAsia="cs-CZ"/>
        </w:rPr>
        <w:t xml:space="preserve"> Abingdon and New York: Routledge, 2016. </w:t>
      </w:r>
    </w:p>
    <w:p w:rsidR="00273C3D" w:rsidRPr="00B00018" w:rsidRDefault="00273C3D" w:rsidP="00273C3D">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 xml:space="preserve">Thompson, A. a j. Beardwell. </w:t>
      </w:r>
      <w:r w:rsidRPr="00B00018">
        <w:rPr>
          <w:rFonts w:ascii="Times New Roman" w:eastAsia="Times New Roman" w:hAnsi="Times New Roman" w:cs="Times New Roman"/>
          <w:i/>
          <w:color w:val="000000"/>
          <w:sz w:val="24"/>
          <w:szCs w:val="24"/>
          <w:lang w:val="en-GB" w:eastAsia="cs-CZ"/>
        </w:rPr>
        <w:t>Human Resource Management: A contemporary Approach</w:t>
      </w:r>
      <w:r w:rsidRPr="00B00018">
        <w:rPr>
          <w:rFonts w:ascii="Times New Roman" w:eastAsia="Times New Roman" w:hAnsi="Times New Roman" w:cs="Times New Roman"/>
          <w:color w:val="000000"/>
          <w:sz w:val="24"/>
          <w:szCs w:val="24"/>
          <w:lang w:val="en-GB" w:eastAsia="cs-CZ"/>
        </w:rPr>
        <w:t>, 8th edition: Pearson</w:t>
      </w:r>
    </w:p>
    <w:p w:rsidR="00B00018" w:rsidRPr="00B00018" w:rsidRDefault="00B00018" w:rsidP="00B00018">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 xml:space="preserve">FACEBOOK. Centrum nápovědy pro inzerenty. Facebook: business [online]. Facebook, 2017. Dostupné z: https://cs-cz.facebook.com/business/help </w:t>
      </w:r>
    </w:p>
    <w:p w:rsidR="00B00018" w:rsidRPr="00B00018" w:rsidRDefault="00B00018" w:rsidP="00B00018">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 xml:space="preserve">HAYS. Gen Y and the World of Work – Leadership [online]. Hays, 2013. Dostupné z: http://www.hays.co.uk/geny/index.htm </w:t>
      </w:r>
    </w:p>
    <w:p w:rsidR="00B00018" w:rsidRPr="00B00018" w:rsidRDefault="00B00018" w:rsidP="00B00018">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 xml:space="preserve">HORVÁTHOVÁ, Petra, Jiří BLÁHA a Andrea ČOPÍKOVÁ. Řízení lidských zdrojů: nové trendy. Praha: Management Press, 2016. </w:t>
      </w:r>
    </w:p>
    <w:p w:rsidR="00B00018" w:rsidRPr="00B00018" w:rsidRDefault="00B00018" w:rsidP="00B00018">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 xml:space="preserve">IBM INSTITUTE FOR BUSINESS VALUE. Jak to vidí HR manažeři [online]. 2013. Dostupné z: </w:t>
      </w:r>
    </w:p>
    <w:p w:rsidR="00B00018" w:rsidRPr="00B00018" w:rsidRDefault="00B00018" w:rsidP="00B00018">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 xml:space="preserve">http://vipopenforum.cz/Cds/Download/?filename=275_C_Suite_CHRO_CZ_2013 </w:t>
      </w:r>
    </w:p>
    <w:p w:rsidR="00B00018" w:rsidRPr="00B00018" w:rsidRDefault="00B00018" w:rsidP="00B00018">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 xml:space="preserve">KAZDOVÁ, Alena a Lenka SMRČKOVÁ. Premiéra HR Innovation: Jak pracovat s generací Y? [online]. Economia, a.s., Hospodářské noviny IHNED.cz, 2012. Dostupné z: </w:t>
      </w:r>
    </w:p>
    <w:p w:rsidR="00273C3D" w:rsidRPr="00B00018" w:rsidRDefault="00B00018" w:rsidP="00B00018">
      <w:pPr>
        <w:shd w:val="clear" w:color="auto" w:fill="FFFFFF"/>
        <w:jc w:val="both"/>
        <w:rPr>
          <w:rFonts w:ascii="Times New Roman" w:eastAsia="Times New Roman" w:hAnsi="Times New Roman" w:cs="Times New Roman"/>
          <w:color w:val="000000"/>
          <w:sz w:val="24"/>
          <w:szCs w:val="24"/>
          <w:lang w:val="en-GB" w:eastAsia="cs-CZ"/>
        </w:rPr>
      </w:pPr>
      <w:r w:rsidRPr="00B00018">
        <w:rPr>
          <w:rFonts w:ascii="Times New Roman" w:eastAsia="Times New Roman" w:hAnsi="Times New Roman" w:cs="Times New Roman"/>
          <w:color w:val="000000"/>
          <w:sz w:val="24"/>
          <w:szCs w:val="24"/>
          <w:lang w:val="en-GB" w:eastAsia="cs-CZ"/>
        </w:rPr>
        <w:t>http://archiv.ihned.cz/c1-55043830-premiera-hr-innovation-jak-pracovat-s-generaci-y</w:t>
      </w:r>
    </w:p>
    <w:p w:rsidR="00140F59" w:rsidRPr="00B00018" w:rsidRDefault="00140F59" w:rsidP="00140F59">
      <w:pPr>
        <w:spacing w:after="0" w:line="360" w:lineRule="auto"/>
        <w:rPr>
          <w:rFonts w:ascii="Times New Roman" w:hAnsi="Times New Roman" w:cs="Times New Roman"/>
          <w:lang w:val="en-GB"/>
        </w:rPr>
      </w:pPr>
    </w:p>
    <w:p w:rsidR="00273C3D" w:rsidRPr="00B00018" w:rsidRDefault="00273C3D" w:rsidP="00285EDA">
      <w:pPr>
        <w:shd w:val="clear" w:color="auto" w:fill="FFFFFF"/>
        <w:jc w:val="both"/>
        <w:rPr>
          <w:rFonts w:ascii="Times New Roman" w:eastAsia="Times New Roman" w:hAnsi="Times New Roman" w:cs="Times New Roman"/>
          <w:color w:val="000000"/>
          <w:sz w:val="24"/>
          <w:szCs w:val="24"/>
          <w:lang w:val="en-GB" w:eastAsia="cs-CZ"/>
        </w:rPr>
      </w:pPr>
    </w:p>
    <w:p w:rsidR="00161159" w:rsidRPr="00B00018" w:rsidRDefault="00161159">
      <w:pPr>
        <w:rPr>
          <w:rFonts w:ascii="Times New Roman" w:hAnsi="Times New Roman" w:cs="Times New Roman"/>
          <w:lang w:val="en-GB"/>
        </w:rPr>
      </w:pPr>
    </w:p>
    <w:sectPr w:rsidR="00161159" w:rsidRPr="00B00018">
      <w:headerReference w:type="even" r:id="rId52"/>
      <w:headerReference w:type="default" r:id="rId53"/>
      <w:footerReference w:type="even" r:id="rId54"/>
      <w:footerReference w:type="default" r:id="rId55"/>
      <w:headerReference w:type="first" r:id="rId56"/>
      <w:footerReference w:type="first" r:id="rId5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A18" w:rsidRDefault="00614A18" w:rsidP="00161159">
      <w:pPr>
        <w:spacing w:after="0" w:line="240" w:lineRule="auto"/>
      </w:pPr>
      <w:r>
        <w:separator/>
      </w:r>
    </w:p>
  </w:endnote>
  <w:endnote w:type="continuationSeparator" w:id="0">
    <w:p w:rsidR="00614A18" w:rsidRDefault="00614A18" w:rsidP="00161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D02" w:rsidRDefault="00BA1D02">
    <w:pPr>
      <w:pStyle w:val="Zp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59" w:rsidRDefault="00A42B9A" w:rsidP="00161159">
    <w:pPr>
      <w:pStyle w:val="Zpat"/>
      <w:tabs>
        <w:tab w:val="left" w:pos="2340"/>
        <w:tab w:val="left" w:pos="6840"/>
      </w:tabs>
    </w:pPr>
    <w:r>
      <w:rPr>
        <w:noProof/>
        <w:lang w:eastAsia="cs-CZ"/>
      </w:rPr>
      <w:drawing>
        <wp:anchor distT="0" distB="0" distL="114300" distR="114300" simplePos="0" relativeHeight="251667456" behindDoc="0" locked="0" layoutInCell="1" allowOverlap="1">
          <wp:simplePos x="0" y="0"/>
          <wp:positionH relativeFrom="column">
            <wp:posOffset>891540</wp:posOffset>
          </wp:positionH>
          <wp:positionV relativeFrom="paragraph">
            <wp:posOffset>121920</wp:posOffset>
          </wp:positionV>
          <wp:extent cx="1028700" cy="350520"/>
          <wp:effectExtent l="0" t="0" r="0" b="0"/>
          <wp:wrapNone/>
          <wp:docPr id="2" name="Obrázek 2" descr="HUDDERSFIELD LOGO 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UDDERSFIELD LOGO 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50520"/>
                  </a:xfrm>
                  <a:prstGeom prst="rect">
                    <a:avLst/>
                  </a:prstGeom>
                  <a:noFill/>
                </pic:spPr>
              </pic:pic>
            </a:graphicData>
          </a:graphic>
          <wp14:sizeRelH relativeFrom="page">
            <wp14:pctWidth>0</wp14:pctWidth>
          </wp14:sizeRelH>
          <wp14:sizeRelV relativeFrom="page">
            <wp14:pctHeight>0</wp14:pctHeight>
          </wp14:sizeRelV>
        </wp:anchor>
      </w:drawing>
    </w:r>
    <w:r w:rsidR="00161159" w:rsidRPr="00161159">
      <w:rPr>
        <w:noProof/>
        <w:lang w:eastAsia="cs-CZ"/>
      </w:rPr>
      <w:drawing>
        <wp:anchor distT="0" distB="0" distL="114300" distR="114300" simplePos="0" relativeHeight="251665408" behindDoc="0" locked="0" layoutInCell="1" allowOverlap="1" wp14:anchorId="02353A53" wp14:editId="4F0B21C6">
          <wp:simplePos x="0" y="0"/>
          <wp:positionH relativeFrom="column">
            <wp:posOffset>3943985</wp:posOffset>
          </wp:positionH>
          <wp:positionV relativeFrom="paragraph">
            <wp:posOffset>79375</wp:posOffset>
          </wp:positionV>
          <wp:extent cx="740410" cy="394970"/>
          <wp:effectExtent l="0" t="0" r="2540" b="5080"/>
          <wp:wrapNone/>
          <wp:docPr id="14" name="Obrázek 7">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ázek 7">
                    <a:extLst>
                      <a:ext uri="{FF2B5EF4-FFF2-40B4-BE49-F238E27FC236}">
                        <a16:creationId xmlns:a16="http://schemas.microsoft.com/office/drawing/2014/main" id="{00000000-0008-0000-0000-000008000000}"/>
                      </a:ext>
                    </a:extLst>
                  </pic:cNvPr>
                  <pic:cNvPicPr>
                    <a:picLocks noChangeAspect="1"/>
                  </pic:cNvPicPr>
                </pic:nvPicPr>
                <pic:blipFill>
                  <a:blip r:embed="rId2"/>
                  <a:stretch>
                    <a:fillRect/>
                  </a:stretch>
                </pic:blipFill>
                <pic:spPr>
                  <a:xfrm>
                    <a:off x="0" y="0"/>
                    <a:ext cx="740410" cy="394970"/>
                  </a:xfrm>
                  <a:prstGeom prst="rect">
                    <a:avLst/>
                  </a:prstGeom>
                </pic:spPr>
              </pic:pic>
            </a:graphicData>
          </a:graphic>
          <wp14:sizeRelH relativeFrom="margin">
            <wp14:pctWidth>0</wp14:pctWidth>
          </wp14:sizeRelH>
          <wp14:sizeRelV relativeFrom="margin">
            <wp14:pctHeight>0</wp14:pctHeight>
          </wp14:sizeRelV>
        </wp:anchor>
      </w:drawing>
    </w:r>
    <w:r w:rsidR="00161159" w:rsidRPr="00161159">
      <w:rPr>
        <w:noProof/>
        <w:lang w:eastAsia="cs-CZ"/>
      </w:rPr>
      <w:drawing>
        <wp:anchor distT="0" distB="0" distL="114300" distR="114300" simplePos="0" relativeHeight="251662336" behindDoc="0" locked="0" layoutInCell="1" allowOverlap="1" wp14:anchorId="116F86F4" wp14:editId="7E990452">
          <wp:simplePos x="0" y="0"/>
          <wp:positionH relativeFrom="column">
            <wp:posOffset>4860925</wp:posOffset>
          </wp:positionH>
          <wp:positionV relativeFrom="paragraph">
            <wp:posOffset>-180975</wp:posOffset>
          </wp:positionV>
          <wp:extent cx="1470660" cy="266700"/>
          <wp:effectExtent l="0" t="0" r="0" b="0"/>
          <wp:wrapNone/>
          <wp:docPr id="7" name="Obrázek 9">
            <a:extLst xmlns:a="http://schemas.openxmlformats.org/drawingml/2006/main">
              <a:ext uri="{FF2B5EF4-FFF2-40B4-BE49-F238E27FC236}">
                <a16:creationId xmlns:a16="http://schemas.microsoft.com/office/drawing/2014/main" id="{00000000-0008-0000-0000-00000A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ázek 9">
                    <a:extLst>
                      <a:ext uri="{FF2B5EF4-FFF2-40B4-BE49-F238E27FC236}">
                        <a16:creationId xmlns:a16="http://schemas.microsoft.com/office/drawing/2014/main" id="{00000000-0008-0000-0000-00000A000000}"/>
                      </a:ext>
                    </a:extLst>
                  </pic:cNvPr>
                  <pic:cNvPicPr>
                    <a:picLocks noChangeAspect="1"/>
                  </pic:cNvPicPr>
                </pic:nvPicPr>
                <pic:blipFill>
                  <a:blip r:embed="rId3"/>
                  <a:stretch>
                    <a:fillRect/>
                  </a:stretch>
                </pic:blipFill>
                <pic:spPr>
                  <a:xfrm>
                    <a:off x="0" y="0"/>
                    <a:ext cx="1470660" cy="266700"/>
                  </a:xfrm>
                  <a:prstGeom prst="rect">
                    <a:avLst/>
                  </a:prstGeom>
                </pic:spPr>
              </pic:pic>
            </a:graphicData>
          </a:graphic>
          <wp14:sizeRelH relativeFrom="margin">
            <wp14:pctWidth>0</wp14:pctWidth>
          </wp14:sizeRelH>
          <wp14:sizeRelV relativeFrom="margin">
            <wp14:pctHeight>0</wp14:pctHeight>
          </wp14:sizeRelV>
        </wp:anchor>
      </w:drawing>
    </w:r>
    <w:r w:rsidR="00161159" w:rsidRPr="00161159">
      <w:rPr>
        <w:noProof/>
        <w:lang w:eastAsia="cs-CZ"/>
      </w:rPr>
      <w:drawing>
        <wp:anchor distT="0" distB="0" distL="114300" distR="114300" simplePos="0" relativeHeight="251661312" behindDoc="0" locked="0" layoutInCell="1" allowOverlap="1" wp14:anchorId="5748D76F" wp14:editId="207DA4CD">
          <wp:simplePos x="0" y="0"/>
          <wp:positionH relativeFrom="column">
            <wp:posOffset>1927225</wp:posOffset>
          </wp:positionH>
          <wp:positionV relativeFrom="paragraph">
            <wp:posOffset>-173355</wp:posOffset>
          </wp:positionV>
          <wp:extent cx="1860550" cy="233680"/>
          <wp:effectExtent l="0" t="0" r="6350" b="0"/>
          <wp:wrapNone/>
          <wp:docPr id="4" name="Obrázek 5">
            <a:extLst xmlns:a="http://schemas.openxmlformats.org/drawingml/2006/main">
              <a:ext uri="{FF2B5EF4-FFF2-40B4-BE49-F238E27FC236}">
                <a16:creationId xmlns:a16="http://schemas.microsoft.com/office/drawing/2014/main" id="{00000000-0008-0000-00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 5">
                    <a:extLst>
                      <a:ext uri="{FF2B5EF4-FFF2-40B4-BE49-F238E27FC236}">
                        <a16:creationId xmlns:a16="http://schemas.microsoft.com/office/drawing/2014/main" id="{00000000-0008-0000-0000-000006000000}"/>
                      </a:ext>
                    </a:extLst>
                  </pic:cNvPr>
                  <pic:cNvPicPr>
                    <a:picLocks noChangeAspect="1"/>
                  </pic:cNvPicPr>
                </pic:nvPicPr>
                <pic:blipFill>
                  <a:blip r:embed="rId4"/>
                  <a:stretch>
                    <a:fillRect/>
                  </a:stretch>
                </pic:blipFill>
                <pic:spPr>
                  <a:xfrm>
                    <a:off x="0" y="0"/>
                    <a:ext cx="1865351" cy="234283"/>
                  </a:xfrm>
                  <a:prstGeom prst="rect">
                    <a:avLst/>
                  </a:prstGeom>
                </pic:spPr>
              </pic:pic>
            </a:graphicData>
          </a:graphic>
          <wp14:sizeRelH relativeFrom="margin">
            <wp14:pctWidth>0</wp14:pctWidth>
          </wp14:sizeRelH>
          <wp14:sizeRelV relativeFrom="margin">
            <wp14:pctHeight>0</wp14:pctHeight>
          </wp14:sizeRelV>
        </wp:anchor>
      </w:drawing>
    </w:r>
    <w:r w:rsidR="00161159" w:rsidRPr="00161159">
      <w:rPr>
        <w:noProof/>
        <w:lang w:eastAsia="cs-CZ"/>
      </w:rPr>
      <w:drawing>
        <wp:anchor distT="0" distB="0" distL="114300" distR="114300" simplePos="0" relativeHeight="251663360" behindDoc="0" locked="0" layoutInCell="1" allowOverlap="1" wp14:anchorId="0DE34FF0" wp14:editId="647E6754">
          <wp:simplePos x="0" y="0"/>
          <wp:positionH relativeFrom="column">
            <wp:posOffset>-610235</wp:posOffset>
          </wp:positionH>
          <wp:positionV relativeFrom="paragraph">
            <wp:posOffset>-241935</wp:posOffset>
          </wp:positionV>
          <wp:extent cx="1433195" cy="398780"/>
          <wp:effectExtent l="0" t="0" r="0" b="1270"/>
          <wp:wrapNone/>
          <wp:docPr id="11" name="Obrázek 12">
            <a:extLst xmlns:a="http://schemas.openxmlformats.org/drawingml/2006/main">
              <a:ext uri="{FF2B5EF4-FFF2-40B4-BE49-F238E27FC236}">
                <a16:creationId xmlns:a16="http://schemas.microsoft.com/office/drawing/2014/main" id="{00000000-0008-0000-0000-00000D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2">
                    <a:extLst>
                      <a:ext uri="{FF2B5EF4-FFF2-40B4-BE49-F238E27FC236}">
                        <a16:creationId xmlns:a16="http://schemas.microsoft.com/office/drawing/2014/main" id="{00000000-0008-0000-0000-00000D000000}"/>
                      </a:ext>
                    </a:extLst>
                  </pic:cNvP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3195" cy="398780"/>
                  </a:xfrm>
                  <a:prstGeom prst="rect">
                    <a:avLst/>
                  </a:prstGeom>
                  <a:noFill/>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D02" w:rsidRDefault="00BA1D02">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A18" w:rsidRDefault="00614A18" w:rsidP="00161159">
      <w:pPr>
        <w:spacing w:after="0" w:line="240" w:lineRule="auto"/>
      </w:pPr>
      <w:r>
        <w:separator/>
      </w:r>
    </w:p>
  </w:footnote>
  <w:footnote w:type="continuationSeparator" w:id="0">
    <w:p w:rsidR="00614A18" w:rsidRDefault="00614A18" w:rsidP="001611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D02" w:rsidRDefault="00BA1D02">
    <w:pPr>
      <w:pStyle w:val="Zhlav"/>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1159" w:rsidRPr="00161159" w:rsidRDefault="00F14F71" w:rsidP="00161159">
    <w:pPr>
      <w:pStyle w:val="Zhlav"/>
    </w:pPr>
    <w:r>
      <w:rPr>
        <w:noProof/>
        <w:lang w:eastAsia="cs-CZ"/>
      </w:rPr>
      <w:drawing>
        <wp:anchor distT="0" distB="0" distL="114300" distR="114300" simplePos="0" relativeHeight="251659264" behindDoc="0" locked="0" layoutInCell="1" allowOverlap="1">
          <wp:simplePos x="0" y="0"/>
          <wp:positionH relativeFrom="column">
            <wp:posOffset>4720289</wp:posOffset>
          </wp:positionH>
          <wp:positionV relativeFrom="paragraph">
            <wp:posOffset>-266700</wp:posOffset>
          </wp:positionV>
          <wp:extent cx="1649396" cy="472440"/>
          <wp:effectExtent l="0" t="0" r="8255" b="3810"/>
          <wp:wrapNone/>
          <wp:docPr id="3" name="obrázek 1" descr="C:\Users\Vendy\AppData\Local\Microsoft\Windows\INetCache\Content.Outlook\TWE1W73H\LogoV2a.jpg">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 descr="C:\Users\Vendy\AppData\Local\Microsoft\Windows\INetCache\Content.Outlook\TWE1W73H\LogoV2a.jpg">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0689" cy="47281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noProof/>
        <w:lang w:eastAsia="cs-CZ"/>
      </w:rPr>
      <w:drawing>
        <wp:anchor distT="0" distB="0" distL="114300" distR="114300" simplePos="0" relativeHeight="251658240" behindDoc="0" locked="0" layoutInCell="1" allowOverlap="1">
          <wp:simplePos x="0" y="0"/>
          <wp:positionH relativeFrom="column">
            <wp:posOffset>-681355</wp:posOffset>
          </wp:positionH>
          <wp:positionV relativeFrom="paragraph">
            <wp:posOffset>-281940</wp:posOffset>
          </wp:positionV>
          <wp:extent cx="2092960" cy="449580"/>
          <wp:effectExtent l="0" t="0" r="2540" b="7620"/>
          <wp:wrapNone/>
          <wp:docPr id="1" name="Obrázek 4">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4">
                    <a:extLst>
                      <a:ext uri="{FF2B5EF4-FFF2-40B4-BE49-F238E27FC236}">
                        <a16:creationId xmlns:a16="http://schemas.microsoft.com/office/drawing/2014/main" id="{00000000-0008-0000-0000-000005000000}"/>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2092960" cy="44958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D02" w:rsidRDefault="00BA1D02">
    <w:pPr>
      <w:pStyle w:val="Zhlav"/>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7A7F"/>
    <w:multiLevelType w:val="hybridMultilevel"/>
    <w:tmpl w:val="4684AB60"/>
    <w:lvl w:ilvl="0" w:tplc="35C06A3A">
      <w:start w:val="1"/>
      <w:numFmt w:val="bullet"/>
      <w:lvlText w:val="•"/>
      <w:lvlJc w:val="left"/>
      <w:pPr>
        <w:tabs>
          <w:tab w:val="num" w:pos="720"/>
        </w:tabs>
        <w:ind w:left="720" w:hanging="360"/>
      </w:pPr>
      <w:rPr>
        <w:rFonts w:ascii="Times New Roman" w:hAnsi="Times New Roman" w:hint="default"/>
      </w:rPr>
    </w:lvl>
    <w:lvl w:ilvl="1" w:tplc="8946C9D6" w:tentative="1">
      <w:start w:val="1"/>
      <w:numFmt w:val="bullet"/>
      <w:lvlText w:val="•"/>
      <w:lvlJc w:val="left"/>
      <w:pPr>
        <w:tabs>
          <w:tab w:val="num" w:pos="1440"/>
        </w:tabs>
        <w:ind w:left="1440" w:hanging="360"/>
      </w:pPr>
      <w:rPr>
        <w:rFonts w:ascii="Times New Roman" w:hAnsi="Times New Roman" w:hint="default"/>
      </w:rPr>
    </w:lvl>
    <w:lvl w:ilvl="2" w:tplc="9CF01CA2" w:tentative="1">
      <w:start w:val="1"/>
      <w:numFmt w:val="bullet"/>
      <w:lvlText w:val="•"/>
      <w:lvlJc w:val="left"/>
      <w:pPr>
        <w:tabs>
          <w:tab w:val="num" w:pos="2160"/>
        </w:tabs>
        <w:ind w:left="2160" w:hanging="360"/>
      </w:pPr>
      <w:rPr>
        <w:rFonts w:ascii="Times New Roman" w:hAnsi="Times New Roman" w:hint="default"/>
      </w:rPr>
    </w:lvl>
    <w:lvl w:ilvl="3" w:tplc="C16A9430" w:tentative="1">
      <w:start w:val="1"/>
      <w:numFmt w:val="bullet"/>
      <w:lvlText w:val="•"/>
      <w:lvlJc w:val="left"/>
      <w:pPr>
        <w:tabs>
          <w:tab w:val="num" w:pos="2880"/>
        </w:tabs>
        <w:ind w:left="2880" w:hanging="360"/>
      </w:pPr>
      <w:rPr>
        <w:rFonts w:ascii="Times New Roman" w:hAnsi="Times New Roman" w:hint="default"/>
      </w:rPr>
    </w:lvl>
    <w:lvl w:ilvl="4" w:tplc="8CE01862" w:tentative="1">
      <w:start w:val="1"/>
      <w:numFmt w:val="bullet"/>
      <w:lvlText w:val="•"/>
      <w:lvlJc w:val="left"/>
      <w:pPr>
        <w:tabs>
          <w:tab w:val="num" w:pos="3600"/>
        </w:tabs>
        <w:ind w:left="3600" w:hanging="360"/>
      </w:pPr>
      <w:rPr>
        <w:rFonts w:ascii="Times New Roman" w:hAnsi="Times New Roman" w:hint="default"/>
      </w:rPr>
    </w:lvl>
    <w:lvl w:ilvl="5" w:tplc="BEDEBFDE" w:tentative="1">
      <w:start w:val="1"/>
      <w:numFmt w:val="bullet"/>
      <w:lvlText w:val="•"/>
      <w:lvlJc w:val="left"/>
      <w:pPr>
        <w:tabs>
          <w:tab w:val="num" w:pos="4320"/>
        </w:tabs>
        <w:ind w:left="4320" w:hanging="360"/>
      </w:pPr>
      <w:rPr>
        <w:rFonts w:ascii="Times New Roman" w:hAnsi="Times New Roman" w:hint="default"/>
      </w:rPr>
    </w:lvl>
    <w:lvl w:ilvl="6" w:tplc="6188145A" w:tentative="1">
      <w:start w:val="1"/>
      <w:numFmt w:val="bullet"/>
      <w:lvlText w:val="•"/>
      <w:lvlJc w:val="left"/>
      <w:pPr>
        <w:tabs>
          <w:tab w:val="num" w:pos="5040"/>
        </w:tabs>
        <w:ind w:left="5040" w:hanging="360"/>
      </w:pPr>
      <w:rPr>
        <w:rFonts w:ascii="Times New Roman" w:hAnsi="Times New Roman" w:hint="default"/>
      </w:rPr>
    </w:lvl>
    <w:lvl w:ilvl="7" w:tplc="071C2612" w:tentative="1">
      <w:start w:val="1"/>
      <w:numFmt w:val="bullet"/>
      <w:lvlText w:val="•"/>
      <w:lvlJc w:val="left"/>
      <w:pPr>
        <w:tabs>
          <w:tab w:val="num" w:pos="5760"/>
        </w:tabs>
        <w:ind w:left="5760" w:hanging="360"/>
      </w:pPr>
      <w:rPr>
        <w:rFonts w:ascii="Times New Roman" w:hAnsi="Times New Roman" w:hint="default"/>
      </w:rPr>
    </w:lvl>
    <w:lvl w:ilvl="8" w:tplc="DA74348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7EE357B"/>
    <w:multiLevelType w:val="hybridMultilevel"/>
    <w:tmpl w:val="FDD6AD48"/>
    <w:lvl w:ilvl="0" w:tplc="422289B2">
      <w:start w:val="1"/>
      <w:numFmt w:val="bullet"/>
      <w:lvlText w:val="•"/>
      <w:lvlJc w:val="left"/>
      <w:pPr>
        <w:tabs>
          <w:tab w:val="num" w:pos="720"/>
        </w:tabs>
        <w:ind w:left="720" w:hanging="360"/>
      </w:pPr>
      <w:rPr>
        <w:rFonts w:ascii="Times New Roman" w:hAnsi="Times New Roman" w:hint="default"/>
      </w:rPr>
    </w:lvl>
    <w:lvl w:ilvl="1" w:tplc="FEC2EE02" w:tentative="1">
      <w:start w:val="1"/>
      <w:numFmt w:val="bullet"/>
      <w:lvlText w:val="•"/>
      <w:lvlJc w:val="left"/>
      <w:pPr>
        <w:tabs>
          <w:tab w:val="num" w:pos="1440"/>
        </w:tabs>
        <w:ind w:left="1440" w:hanging="360"/>
      </w:pPr>
      <w:rPr>
        <w:rFonts w:ascii="Times New Roman" w:hAnsi="Times New Roman" w:hint="default"/>
      </w:rPr>
    </w:lvl>
    <w:lvl w:ilvl="2" w:tplc="462C862C" w:tentative="1">
      <w:start w:val="1"/>
      <w:numFmt w:val="bullet"/>
      <w:lvlText w:val="•"/>
      <w:lvlJc w:val="left"/>
      <w:pPr>
        <w:tabs>
          <w:tab w:val="num" w:pos="2160"/>
        </w:tabs>
        <w:ind w:left="2160" w:hanging="360"/>
      </w:pPr>
      <w:rPr>
        <w:rFonts w:ascii="Times New Roman" w:hAnsi="Times New Roman" w:hint="default"/>
      </w:rPr>
    </w:lvl>
    <w:lvl w:ilvl="3" w:tplc="A990A0A8" w:tentative="1">
      <w:start w:val="1"/>
      <w:numFmt w:val="bullet"/>
      <w:lvlText w:val="•"/>
      <w:lvlJc w:val="left"/>
      <w:pPr>
        <w:tabs>
          <w:tab w:val="num" w:pos="2880"/>
        </w:tabs>
        <w:ind w:left="2880" w:hanging="360"/>
      </w:pPr>
      <w:rPr>
        <w:rFonts w:ascii="Times New Roman" w:hAnsi="Times New Roman" w:hint="default"/>
      </w:rPr>
    </w:lvl>
    <w:lvl w:ilvl="4" w:tplc="DD0241E2" w:tentative="1">
      <w:start w:val="1"/>
      <w:numFmt w:val="bullet"/>
      <w:lvlText w:val="•"/>
      <w:lvlJc w:val="left"/>
      <w:pPr>
        <w:tabs>
          <w:tab w:val="num" w:pos="3600"/>
        </w:tabs>
        <w:ind w:left="3600" w:hanging="360"/>
      </w:pPr>
      <w:rPr>
        <w:rFonts w:ascii="Times New Roman" w:hAnsi="Times New Roman" w:hint="default"/>
      </w:rPr>
    </w:lvl>
    <w:lvl w:ilvl="5" w:tplc="FC888F2A" w:tentative="1">
      <w:start w:val="1"/>
      <w:numFmt w:val="bullet"/>
      <w:lvlText w:val="•"/>
      <w:lvlJc w:val="left"/>
      <w:pPr>
        <w:tabs>
          <w:tab w:val="num" w:pos="4320"/>
        </w:tabs>
        <w:ind w:left="4320" w:hanging="360"/>
      </w:pPr>
      <w:rPr>
        <w:rFonts w:ascii="Times New Roman" w:hAnsi="Times New Roman" w:hint="default"/>
      </w:rPr>
    </w:lvl>
    <w:lvl w:ilvl="6" w:tplc="A5C63F4E" w:tentative="1">
      <w:start w:val="1"/>
      <w:numFmt w:val="bullet"/>
      <w:lvlText w:val="•"/>
      <w:lvlJc w:val="left"/>
      <w:pPr>
        <w:tabs>
          <w:tab w:val="num" w:pos="5040"/>
        </w:tabs>
        <w:ind w:left="5040" w:hanging="360"/>
      </w:pPr>
      <w:rPr>
        <w:rFonts w:ascii="Times New Roman" w:hAnsi="Times New Roman" w:hint="default"/>
      </w:rPr>
    </w:lvl>
    <w:lvl w:ilvl="7" w:tplc="DD22F57A" w:tentative="1">
      <w:start w:val="1"/>
      <w:numFmt w:val="bullet"/>
      <w:lvlText w:val="•"/>
      <w:lvlJc w:val="left"/>
      <w:pPr>
        <w:tabs>
          <w:tab w:val="num" w:pos="5760"/>
        </w:tabs>
        <w:ind w:left="5760" w:hanging="360"/>
      </w:pPr>
      <w:rPr>
        <w:rFonts w:ascii="Times New Roman" w:hAnsi="Times New Roman" w:hint="default"/>
      </w:rPr>
    </w:lvl>
    <w:lvl w:ilvl="8" w:tplc="CD2C8AF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B8D25AA"/>
    <w:multiLevelType w:val="hybridMultilevel"/>
    <w:tmpl w:val="25966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0E3F3F"/>
    <w:multiLevelType w:val="hybridMultilevel"/>
    <w:tmpl w:val="241A4D52"/>
    <w:lvl w:ilvl="0" w:tplc="C3644652">
      <w:start w:val="1"/>
      <w:numFmt w:val="bullet"/>
      <w:lvlText w:val="•"/>
      <w:lvlJc w:val="left"/>
      <w:pPr>
        <w:tabs>
          <w:tab w:val="num" w:pos="720"/>
        </w:tabs>
        <w:ind w:left="720" w:hanging="360"/>
      </w:pPr>
      <w:rPr>
        <w:rFonts w:ascii="Times New Roman" w:hAnsi="Times New Roman" w:hint="default"/>
      </w:rPr>
    </w:lvl>
    <w:lvl w:ilvl="1" w:tplc="3310717C" w:tentative="1">
      <w:start w:val="1"/>
      <w:numFmt w:val="bullet"/>
      <w:lvlText w:val="•"/>
      <w:lvlJc w:val="left"/>
      <w:pPr>
        <w:tabs>
          <w:tab w:val="num" w:pos="1440"/>
        </w:tabs>
        <w:ind w:left="1440" w:hanging="360"/>
      </w:pPr>
      <w:rPr>
        <w:rFonts w:ascii="Times New Roman" w:hAnsi="Times New Roman" w:hint="default"/>
      </w:rPr>
    </w:lvl>
    <w:lvl w:ilvl="2" w:tplc="423A2F2A" w:tentative="1">
      <w:start w:val="1"/>
      <w:numFmt w:val="bullet"/>
      <w:lvlText w:val="•"/>
      <w:lvlJc w:val="left"/>
      <w:pPr>
        <w:tabs>
          <w:tab w:val="num" w:pos="2160"/>
        </w:tabs>
        <w:ind w:left="2160" w:hanging="360"/>
      </w:pPr>
      <w:rPr>
        <w:rFonts w:ascii="Times New Roman" w:hAnsi="Times New Roman" w:hint="default"/>
      </w:rPr>
    </w:lvl>
    <w:lvl w:ilvl="3" w:tplc="BE16D00A" w:tentative="1">
      <w:start w:val="1"/>
      <w:numFmt w:val="bullet"/>
      <w:lvlText w:val="•"/>
      <w:lvlJc w:val="left"/>
      <w:pPr>
        <w:tabs>
          <w:tab w:val="num" w:pos="2880"/>
        </w:tabs>
        <w:ind w:left="2880" w:hanging="360"/>
      </w:pPr>
      <w:rPr>
        <w:rFonts w:ascii="Times New Roman" w:hAnsi="Times New Roman" w:hint="default"/>
      </w:rPr>
    </w:lvl>
    <w:lvl w:ilvl="4" w:tplc="B53AF7DC" w:tentative="1">
      <w:start w:val="1"/>
      <w:numFmt w:val="bullet"/>
      <w:lvlText w:val="•"/>
      <w:lvlJc w:val="left"/>
      <w:pPr>
        <w:tabs>
          <w:tab w:val="num" w:pos="3600"/>
        </w:tabs>
        <w:ind w:left="3600" w:hanging="360"/>
      </w:pPr>
      <w:rPr>
        <w:rFonts w:ascii="Times New Roman" w:hAnsi="Times New Roman" w:hint="default"/>
      </w:rPr>
    </w:lvl>
    <w:lvl w:ilvl="5" w:tplc="7A184CB6" w:tentative="1">
      <w:start w:val="1"/>
      <w:numFmt w:val="bullet"/>
      <w:lvlText w:val="•"/>
      <w:lvlJc w:val="left"/>
      <w:pPr>
        <w:tabs>
          <w:tab w:val="num" w:pos="4320"/>
        </w:tabs>
        <w:ind w:left="4320" w:hanging="360"/>
      </w:pPr>
      <w:rPr>
        <w:rFonts w:ascii="Times New Roman" w:hAnsi="Times New Roman" w:hint="default"/>
      </w:rPr>
    </w:lvl>
    <w:lvl w:ilvl="6" w:tplc="6E0AFB8E" w:tentative="1">
      <w:start w:val="1"/>
      <w:numFmt w:val="bullet"/>
      <w:lvlText w:val="•"/>
      <w:lvlJc w:val="left"/>
      <w:pPr>
        <w:tabs>
          <w:tab w:val="num" w:pos="5040"/>
        </w:tabs>
        <w:ind w:left="5040" w:hanging="360"/>
      </w:pPr>
      <w:rPr>
        <w:rFonts w:ascii="Times New Roman" w:hAnsi="Times New Roman" w:hint="default"/>
      </w:rPr>
    </w:lvl>
    <w:lvl w:ilvl="7" w:tplc="16D66ABA" w:tentative="1">
      <w:start w:val="1"/>
      <w:numFmt w:val="bullet"/>
      <w:lvlText w:val="•"/>
      <w:lvlJc w:val="left"/>
      <w:pPr>
        <w:tabs>
          <w:tab w:val="num" w:pos="5760"/>
        </w:tabs>
        <w:ind w:left="5760" w:hanging="360"/>
      </w:pPr>
      <w:rPr>
        <w:rFonts w:ascii="Times New Roman" w:hAnsi="Times New Roman" w:hint="default"/>
      </w:rPr>
    </w:lvl>
    <w:lvl w:ilvl="8" w:tplc="E8F6EA2C"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5F7F4696"/>
    <w:multiLevelType w:val="hybridMultilevel"/>
    <w:tmpl w:val="9672042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E153B1E"/>
    <w:multiLevelType w:val="hybridMultilevel"/>
    <w:tmpl w:val="62DC2A46"/>
    <w:lvl w:ilvl="0" w:tplc="28688B98">
      <w:start w:val="1"/>
      <w:numFmt w:val="bullet"/>
      <w:lvlText w:val="•"/>
      <w:lvlJc w:val="left"/>
      <w:pPr>
        <w:tabs>
          <w:tab w:val="num" w:pos="720"/>
        </w:tabs>
        <w:ind w:left="720" w:hanging="360"/>
      </w:pPr>
      <w:rPr>
        <w:rFonts w:ascii="Arial" w:hAnsi="Arial" w:hint="default"/>
      </w:rPr>
    </w:lvl>
    <w:lvl w:ilvl="1" w:tplc="D6B0D142" w:tentative="1">
      <w:start w:val="1"/>
      <w:numFmt w:val="bullet"/>
      <w:lvlText w:val="•"/>
      <w:lvlJc w:val="left"/>
      <w:pPr>
        <w:tabs>
          <w:tab w:val="num" w:pos="1440"/>
        </w:tabs>
        <w:ind w:left="1440" w:hanging="360"/>
      </w:pPr>
      <w:rPr>
        <w:rFonts w:ascii="Arial" w:hAnsi="Arial" w:hint="default"/>
      </w:rPr>
    </w:lvl>
    <w:lvl w:ilvl="2" w:tplc="76F0426A" w:tentative="1">
      <w:start w:val="1"/>
      <w:numFmt w:val="bullet"/>
      <w:lvlText w:val="•"/>
      <w:lvlJc w:val="left"/>
      <w:pPr>
        <w:tabs>
          <w:tab w:val="num" w:pos="2160"/>
        </w:tabs>
        <w:ind w:left="2160" w:hanging="360"/>
      </w:pPr>
      <w:rPr>
        <w:rFonts w:ascii="Arial" w:hAnsi="Arial" w:hint="default"/>
      </w:rPr>
    </w:lvl>
    <w:lvl w:ilvl="3" w:tplc="3E7A349A" w:tentative="1">
      <w:start w:val="1"/>
      <w:numFmt w:val="bullet"/>
      <w:lvlText w:val="•"/>
      <w:lvlJc w:val="left"/>
      <w:pPr>
        <w:tabs>
          <w:tab w:val="num" w:pos="2880"/>
        </w:tabs>
        <w:ind w:left="2880" w:hanging="360"/>
      </w:pPr>
      <w:rPr>
        <w:rFonts w:ascii="Arial" w:hAnsi="Arial" w:hint="default"/>
      </w:rPr>
    </w:lvl>
    <w:lvl w:ilvl="4" w:tplc="6C965586" w:tentative="1">
      <w:start w:val="1"/>
      <w:numFmt w:val="bullet"/>
      <w:lvlText w:val="•"/>
      <w:lvlJc w:val="left"/>
      <w:pPr>
        <w:tabs>
          <w:tab w:val="num" w:pos="3600"/>
        </w:tabs>
        <w:ind w:left="3600" w:hanging="360"/>
      </w:pPr>
      <w:rPr>
        <w:rFonts w:ascii="Arial" w:hAnsi="Arial" w:hint="default"/>
      </w:rPr>
    </w:lvl>
    <w:lvl w:ilvl="5" w:tplc="84C28118" w:tentative="1">
      <w:start w:val="1"/>
      <w:numFmt w:val="bullet"/>
      <w:lvlText w:val="•"/>
      <w:lvlJc w:val="left"/>
      <w:pPr>
        <w:tabs>
          <w:tab w:val="num" w:pos="4320"/>
        </w:tabs>
        <w:ind w:left="4320" w:hanging="360"/>
      </w:pPr>
      <w:rPr>
        <w:rFonts w:ascii="Arial" w:hAnsi="Arial" w:hint="default"/>
      </w:rPr>
    </w:lvl>
    <w:lvl w:ilvl="6" w:tplc="F586D9C4" w:tentative="1">
      <w:start w:val="1"/>
      <w:numFmt w:val="bullet"/>
      <w:lvlText w:val="•"/>
      <w:lvlJc w:val="left"/>
      <w:pPr>
        <w:tabs>
          <w:tab w:val="num" w:pos="5040"/>
        </w:tabs>
        <w:ind w:left="5040" w:hanging="360"/>
      </w:pPr>
      <w:rPr>
        <w:rFonts w:ascii="Arial" w:hAnsi="Arial" w:hint="default"/>
      </w:rPr>
    </w:lvl>
    <w:lvl w:ilvl="7" w:tplc="D416025E" w:tentative="1">
      <w:start w:val="1"/>
      <w:numFmt w:val="bullet"/>
      <w:lvlText w:val="•"/>
      <w:lvlJc w:val="left"/>
      <w:pPr>
        <w:tabs>
          <w:tab w:val="num" w:pos="5760"/>
        </w:tabs>
        <w:ind w:left="5760" w:hanging="360"/>
      </w:pPr>
      <w:rPr>
        <w:rFonts w:ascii="Arial" w:hAnsi="Arial" w:hint="default"/>
      </w:rPr>
    </w:lvl>
    <w:lvl w:ilvl="8" w:tplc="20689B3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B9A"/>
    <w:rsid w:val="00010C84"/>
    <w:rsid w:val="00021E8B"/>
    <w:rsid w:val="000F5157"/>
    <w:rsid w:val="00134319"/>
    <w:rsid w:val="00140F59"/>
    <w:rsid w:val="00150125"/>
    <w:rsid w:val="00161159"/>
    <w:rsid w:val="001B3D6C"/>
    <w:rsid w:val="001E7862"/>
    <w:rsid w:val="001F3404"/>
    <w:rsid w:val="00234DBB"/>
    <w:rsid w:val="00273C3D"/>
    <w:rsid w:val="00285EDA"/>
    <w:rsid w:val="00394241"/>
    <w:rsid w:val="003D1C4A"/>
    <w:rsid w:val="003D5582"/>
    <w:rsid w:val="00445B32"/>
    <w:rsid w:val="004710C1"/>
    <w:rsid w:val="00486F1A"/>
    <w:rsid w:val="004B4297"/>
    <w:rsid w:val="004C77B2"/>
    <w:rsid w:val="004E6EA3"/>
    <w:rsid w:val="005558BD"/>
    <w:rsid w:val="00586EFA"/>
    <w:rsid w:val="00590E0E"/>
    <w:rsid w:val="005A10FD"/>
    <w:rsid w:val="005C782F"/>
    <w:rsid w:val="00614A18"/>
    <w:rsid w:val="006361D5"/>
    <w:rsid w:val="007023AF"/>
    <w:rsid w:val="00711695"/>
    <w:rsid w:val="00717432"/>
    <w:rsid w:val="00750360"/>
    <w:rsid w:val="007756AA"/>
    <w:rsid w:val="00796F47"/>
    <w:rsid w:val="007977FE"/>
    <w:rsid w:val="00857BEA"/>
    <w:rsid w:val="008676E1"/>
    <w:rsid w:val="008B7665"/>
    <w:rsid w:val="008C5F36"/>
    <w:rsid w:val="0098210C"/>
    <w:rsid w:val="009C53B5"/>
    <w:rsid w:val="00A07E0E"/>
    <w:rsid w:val="00A42B9A"/>
    <w:rsid w:val="00A563B2"/>
    <w:rsid w:val="00A74453"/>
    <w:rsid w:val="00AF3F04"/>
    <w:rsid w:val="00B00018"/>
    <w:rsid w:val="00B110A9"/>
    <w:rsid w:val="00B234E2"/>
    <w:rsid w:val="00B4716D"/>
    <w:rsid w:val="00BA1D02"/>
    <w:rsid w:val="00BC4E11"/>
    <w:rsid w:val="00C56BE6"/>
    <w:rsid w:val="00C734DF"/>
    <w:rsid w:val="00CB249D"/>
    <w:rsid w:val="00D0750D"/>
    <w:rsid w:val="00E27B12"/>
    <w:rsid w:val="00E536EF"/>
    <w:rsid w:val="00E60CF8"/>
    <w:rsid w:val="00E72356"/>
    <w:rsid w:val="00E740A9"/>
    <w:rsid w:val="00EB391A"/>
    <w:rsid w:val="00F14F71"/>
    <w:rsid w:val="00F95FF1"/>
    <w:rsid w:val="00FB2E68"/>
    <w:rsid w:val="00FC63A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7633D"/>
  <w15:chartTrackingRefBased/>
  <w15:docId w15:val="{E34CB57F-7F2C-4FF3-B058-1189C414C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42B9A"/>
  </w:style>
  <w:style w:type="paragraph" w:styleId="Nadpis1">
    <w:name w:val="heading 1"/>
    <w:basedOn w:val="Normln"/>
    <w:next w:val="Normln"/>
    <w:link w:val="Nadpis1Char"/>
    <w:uiPriority w:val="9"/>
    <w:qFormat/>
    <w:rsid w:val="00273C3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autoRedefine/>
    <w:qFormat/>
    <w:rsid w:val="00273C3D"/>
    <w:pPr>
      <w:keepNext/>
      <w:spacing w:before="360" w:after="360" w:line="240" w:lineRule="auto"/>
      <w:ind w:left="578" w:hanging="578"/>
      <w:jc w:val="both"/>
      <w:outlineLvl w:val="1"/>
    </w:pPr>
    <w:rPr>
      <w:rFonts w:ascii="Calibri" w:eastAsia="Times New Roman" w:hAnsi="Calibri" w:cs="Calibri"/>
      <w:b/>
      <w:noProof/>
      <w:sz w:val="28"/>
      <w:szCs w:val="28"/>
      <w:lang w:val="en-GB" w:eastAsia="cs-CZ"/>
    </w:rPr>
  </w:style>
  <w:style w:type="paragraph" w:styleId="Nadpis3">
    <w:name w:val="heading 3"/>
    <w:basedOn w:val="Normln"/>
    <w:next w:val="Normln"/>
    <w:link w:val="Nadpis3Char"/>
    <w:autoRedefine/>
    <w:qFormat/>
    <w:rsid w:val="001F3404"/>
    <w:pPr>
      <w:keepNext/>
      <w:spacing w:after="0" w:line="276" w:lineRule="auto"/>
      <w:ind w:left="720" w:hanging="720"/>
      <w:jc w:val="both"/>
      <w:outlineLvl w:val="2"/>
    </w:pPr>
    <w:rPr>
      <w:rFonts w:ascii="Times New Roman" w:hAnsi="Times New Roman" w:cs="Times New Roman"/>
      <w:b/>
      <w:sz w:val="24"/>
      <w:szCs w:val="24"/>
      <w:lang w:val="en-GB"/>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6115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61159"/>
  </w:style>
  <w:style w:type="paragraph" w:styleId="Zpat">
    <w:name w:val="footer"/>
    <w:basedOn w:val="Normln"/>
    <w:link w:val="ZpatChar"/>
    <w:uiPriority w:val="99"/>
    <w:unhideWhenUsed/>
    <w:rsid w:val="00161159"/>
    <w:pPr>
      <w:tabs>
        <w:tab w:val="center" w:pos="4536"/>
        <w:tab w:val="right" w:pos="9072"/>
      </w:tabs>
      <w:spacing w:after="0" w:line="240" w:lineRule="auto"/>
    </w:pPr>
  </w:style>
  <w:style w:type="character" w:customStyle="1" w:styleId="ZpatChar">
    <w:name w:val="Zápatí Char"/>
    <w:basedOn w:val="Standardnpsmoodstavce"/>
    <w:link w:val="Zpat"/>
    <w:uiPriority w:val="99"/>
    <w:rsid w:val="00161159"/>
  </w:style>
  <w:style w:type="paragraph" w:styleId="Odstavecseseznamem">
    <w:name w:val="List Paragraph"/>
    <w:basedOn w:val="Normln"/>
    <w:uiPriority w:val="34"/>
    <w:qFormat/>
    <w:rsid w:val="00A42B9A"/>
    <w:pPr>
      <w:ind w:left="720"/>
      <w:contextualSpacing/>
    </w:pPr>
  </w:style>
  <w:style w:type="paragraph" w:styleId="Normlnweb">
    <w:name w:val="Normal (Web)"/>
    <w:aliases w:val="Odstavec"/>
    <w:basedOn w:val="Normln"/>
    <w:uiPriority w:val="99"/>
    <w:unhideWhenUsed/>
    <w:qFormat/>
    <w:rsid w:val="00273C3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Nadpis2Char">
    <w:name w:val="Nadpis 2 Char"/>
    <w:basedOn w:val="Standardnpsmoodstavce"/>
    <w:link w:val="Nadpis2"/>
    <w:rsid w:val="00273C3D"/>
    <w:rPr>
      <w:rFonts w:ascii="Calibri" w:eastAsia="Times New Roman" w:hAnsi="Calibri" w:cs="Calibri"/>
      <w:b/>
      <w:noProof/>
      <w:sz w:val="28"/>
      <w:szCs w:val="28"/>
      <w:lang w:val="en-GB" w:eastAsia="cs-CZ"/>
    </w:rPr>
  </w:style>
  <w:style w:type="character" w:customStyle="1" w:styleId="Nadpis1Char">
    <w:name w:val="Nadpis 1 Char"/>
    <w:basedOn w:val="Standardnpsmoodstavce"/>
    <w:link w:val="Nadpis1"/>
    <w:uiPriority w:val="9"/>
    <w:rsid w:val="00273C3D"/>
    <w:rPr>
      <w:rFonts w:asciiTheme="majorHAnsi" w:eastAsiaTheme="majorEastAsia" w:hAnsiTheme="majorHAnsi" w:cstheme="majorBidi"/>
      <w:color w:val="2E74B5" w:themeColor="accent1" w:themeShade="BF"/>
      <w:sz w:val="32"/>
      <w:szCs w:val="32"/>
    </w:rPr>
  </w:style>
  <w:style w:type="paragraph" w:styleId="Nadpisobsahu">
    <w:name w:val="TOC Heading"/>
    <w:basedOn w:val="Nadpis1"/>
    <w:next w:val="Normln"/>
    <w:uiPriority w:val="39"/>
    <w:unhideWhenUsed/>
    <w:qFormat/>
    <w:rsid w:val="00273C3D"/>
    <w:pPr>
      <w:outlineLvl w:val="9"/>
    </w:pPr>
    <w:rPr>
      <w:lang w:eastAsia="cs-CZ"/>
    </w:rPr>
  </w:style>
  <w:style w:type="paragraph" w:styleId="Obsah2">
    <w:name w:val="toc 2"/>
    <w:basedOn w:val="Normln"/>
    <w:next w:val="Normln"/>
    <w:autoRedefine/>
    <w:uiPriority w:val="39"/>
    <w:unhideWhenUsed/>
    <w:rsid w:val="00273C3D"/>
    <w:pPr>
      <w:spacing w:after="100"/>
      <w:ind w:left="220"/>
    </w:pPr>
  </w:style>
  <w:style w:type="character" w:styleId="Hypertextovodkaz">
    <w:name w:val="Hyperlink"/>
    <w:basedOn w:val="Standardnpsmoodstavce"/>
    <w:uiPriority w:val="99"/>
    <w:unhideWhenUsed/>
    <w:rsid w:val="00273C3D"/>
    <w:rPr>
      <w:color w:val="0563C1" w:themeColor="hyperlink"/>
      <w:u w:val="single"/>
    </w:rPr>
  </w:style>
  <w:style w:type="character" w:customStyle="1" w:styleId="Nadpis3Char">
    <w:name w:val="Nadpis 3 Char"/>
    <w:basedOn w:val="Standardnpsmoodstavce"/>
    <w:link w:val="Nadpis3"/>
    <w:rsid w:val="001F3404"/>
    <w:rPr>
      <w:rFonts w:ascii="Times New Roman" w:hAnsi="Times New Roman" w:cs="Times New Roman"/>
      <w:b/>
      <w:sz w:val="24"/>
      <w:szCs w:val="24"/>
      <w:lang w:val="en-GB"/>
    </w:rPr>
  </w:style>
  <w:style w:type="paragraph" w:styleId="Obsah3">
    <w:name w:val="toc 3"/>
    <w:basedOn w:val="Normln"/>
    <w:next w:val="Normln"/>
    <w:autoRedefine/>
    <w:uiPriority w:val="39"/>
    <w:unhideWhenUsed/>
    <w:rsid w:val="00273C3D"/>
    <w:pPr>
      <w:spacing w:after="100"/>
      <w:ind w:left="440"/>
    </w:pPr>
  </w:style>
  <w:style w:type="paragraph" w:customStyle="1" w:styleId="Styl1">
    <w:name w:val="Styl1"/>
    <w:basedOn w:val="Nadpis2"/>
    <w:link w:val="Styl1Char"/>
    <w:rsid w:val="00140F59"/>
    <w:pPr>
      <w:spacing w:before="480" w:after="120"/>
      <w:ind w:left="0" w:firstLine="0"/>
    </w:pPr>
    <w:rPr>
      <w:rFonts w:eastAsia="Calibri"/>
      <w:szCs w:val="24"/>
    </w:rPr>
  </w:style>
  <w:style w:type="character" w:customStyle="1" w:styleId="Styl1Char">
    <w:name w:val="Styl1 Char"/>
    <w:link w:val="Styl1"/>
    <w:locked/>
    <w:rsid w:val="00140F59"/>
    <w:rPr>
      <w:rFonts w:ascii="Calibri" w:eastAsia="Calibri" w:hAnsi="Calibri" w:cs="Calibri"/>
      <w:b/>
      <w:noProof/>
      <w:sz w:val="28"/>
      <w:szCs w:val="24"/>
      <w:lang w:val="en-GB" w:eastAsia="cs-CZ"/>
    </w:rPr>
  </w:style>
  <w:style w:type="paragraph" w:customStyle="1" w:styleId="Default">
    <w:name w:val="Default"/>
    <w:rsid w:val="00B0001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384">
      <w:bodyDiv w:val="1"/>
      <w:marLeft w:val="0"/>
      <w:marRight w:val="0"/>
      <w:marTop w:val="0"/>
      <w:marBottom w:val="0"/>
      <w:divBdr>
        <w:top w:val="none" w:sz="0" w:space="0" w:color="auto"/>
        <w:left w:val="none" w:sz="0" w:space="0" w:color="auto"/>
        <w:bottom w:val="none" w:sz="0" w:space="0" w:color="auto"/>
        <w:right w:val="none" w:sz="0" w:space="0" w:color="auto"/>
      </w:divBdr>
    </w:div>
    <w:div w:id="259993799">
      <w:bodyDiv w:val="1"/>
      <w:marLeft w:val="0"/>
      <w:marRight w:val="0"/>
      <w:marTop w:val="0"/>
      <w:marBottom w:val="0"/>
      <w:divBdr>
        <w:top w:val="none" w:sz="0" w:space="0" w:color="auto"/>
        <w:left w:val="none" w:sz="0" w:space="0" w:color="auto"/>
        <w:bottom w:val="none" w:sz="0" w:space="0" w:color="auto"/>
        <w:right w:val="none" w:sz="0" w:space="0" w:color="auto"/>
      </w:divBdr>
      <w:divsChild>
        <w:div w:id="958026731">
          <w:marLeft w:val="547"/>
          <w:marRight w:val="0"/>
          <w:marTop w:val="0"/>
          <w:marBottom w:val="0"/>
          <w:divBdr>
            <w:top w:val="none" w:sz="0" w:space="0" w:color="auto"/>
            <w:left w:val="none" w:sz="0" w:space="0" w:color="auto"/>
            <w:bottom w:val="none" w:sz="0" w:space="0" w:color="auto"/>
            <w:right w:val="none" w:sz="0" w:space="0" w:color="auto"/>
          </w:divBdr>
        </w:div>
      </w:divsChild>
    </w:div>
    <w:div w:id="943150446">
      <w:bodyDiv w:val="1"/>
      <w:marLeft w:val="0"/>
      <w:marRight w:val="0"/>
      <w:marTop w:val="0"/>
      <w:marBottom w:val="0"/>
      <w:divBdr>
        <w:top w:val="none" w:sz="0" w:space="0" w:color="auto"/>
        <w:left w:val="none" w:sz="0" w:space="0" w:color="auto"/>
        <w:bottom w:val="none" w:sz="0" w:space="0" w:color="auto"/>
        <w:right w:val="none" w:sz="0" w:space="0" w:color="auto"/>
      </w:divBdr>
      <w:divsChild>
        <w:div w:id="34932928">
          <w:marLeft w:val="446"/>
          <w:marRight w:val="0"/>
          <w:marTop w:val="0"/>
          <w:marBottom w:val="0"/>
          <w:divBdr>
            <w:top w:val="none" w:sz="0" w:space="0" w:color="auto"/>
            <w:left w:val="none" w:sz="0" w:space="0" w:color="auto"/>
            <w:bottom w:val="none" w:sz="0" w:space="0" w:color="auto"/>
            <w:right w:val="none" w:sz="0" w:space="0" w:color="auto"/>
          </w:divBdr>
        </w:div>
      </w:divsChild>
    </w:div>
    <w:div w:id="1305547397">
      <w:bodyDiv w:val="1"/>
      <w:marLeft w:val="0"/>
      <w:marRight w:val="0"/>
      <w:marTop w:val="0"/>
      <w:marBottom w:val="0"/>
      <w:divBdr>
        <w:top w:val="none" w:sz="0" w:space="0" w:color="auto"/>
        <w:left w:val="none" w:sz="0" w:space="0" w:color="auto"/>
        <w:bottom w:val="none" w:sz="0" w:space="0" w:color="auto"/>
        <w:right w:val="none" w:sz="0" w:space="0" w:color="auto"/>
      </w:divBdr>
    </w:div>
    <w:div w:id="1387293242">
      <w:bodyDiv w:val="1"/>
      <w:marLeft w:val="0"/>
      <w:marRight w:val="0"/>
      <w:marTop w:val="0"/>
      <w:marBottom w:val="0"/>
      <w:divBdr>
        <w:top w:val="none" w:sz="0" w:space="0" w:color="auto"/>
        <w:left w:val="none" w:sz="0" w:space="0" w:color="auto"/>
        <w:bottom w:val="none" w:sz="0" w:space="0" w:color="auto"/>
        <w:right w:val="none" w:sz="0" w:space="0" w:color="auto"/>
      </w:divBdr>
      <w:divsChild>
        <w:div w:id="1768841021">
          <w:marLeft w:val="547"/>
          <w:marRight w:val="0"/>
          <w:marTop w:val="0"/>
          <w:marBottom w:val="0"/>
          <w:divBdr>
            <w:top w:val="none" w:sz="0" w:space="0" w:color="auto"/>
            <w:left w:val="none" w:sz="0" w:space="0" w:color="auto"/>
            <w:bottom w:val="none" w:sz="0" w:space="0" w:color="auto"/>
            <w:right w:val="none" w:sz="0" w:space="0" w:color="auto"/>
          </w:divBdr>
        </w:div>
      </w:divsChild>
    </w:div>
    <w:div w:id="2093160617">
      <w:bodyDiv w:val="1"/>
      <w:marLeft w:val="0"/>
      <w:marRight w:val="0"/>
      <w:marTop w:val="0"/>
      <w:marBottom w:val="0"/>
      <w:divBdr>
        <w:top w:val="none" w:sz="0" w:space="0" w:color="auto"/>
        <w:left w:val="none" w:sz="0" w:space="0" w:color="auto"/>
        <w:bottom w:val="none" w:sz="0" w:space="0" w:color="auto"/>
        <w:right w:val="none" w:sz="0" w:space="0" w:color="auto"/>
      </w:divBdr>
      <w:divsChild>
        <w:div w:id="165035737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9" Type="http://schemas.openxmlformats.org/officeDocument/2006/relationships/diagramQuickStyle" Target="diagrams/quickStyle6.xml"/><Relationship Id="rId21" Type="http://schemas.microsoft.com/office/2007/relationships/diagramDrawing" Target="diagrams/drawing2.xml"/><Relationship Id="rId34" Type="http://schemas.openxmlformats.org/officeDocument/2006/relationships/diagramQuickStyle" Target="diagrams/quickStyle5.xml"/><Relationship Id="rId42" Type="http://schemas.openxmlformats.org/officeDocument/2006/relationships/diagramData" Target="diagrams/data7.xml"/><Relationship Id="rId47" Type="http://schemas.openxmlformats.org/officeDocument/2006/relationships/diagramData" Target="diagrams/data8.xml"/><Relationship Id="rId50" Type="http://schemas.openxmlformats.org/officeDocument/2006/relationships/diagramColors" Target="diagrams/colors8.xml"/><Relationship Id="rId55"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diagramDrawing" Target="diagrams/drawing1.xml"/><Relationship Id="rId29" Type="http://schemas.openxmlformats.org/officeDocument/2006/relationships/diagramQuickStyle" Target="diagrams/quickStyle4.xml"/><Relationship Id="rId11" Type="http://schemas.openxmlformats.org/officeDocument/2006/relationships/image" Target="media/image4.png"/><Relationship Id="rId24" Type="http://schemas.openxmlformats.org/officeDocument/2006/relationships/diagramQuickStyle" Target="diagrams/quickStyle3.xml"/><Relationship Id="rId32" Type="http://schemas.openxmlformats.org/officeDocument/2006/relationships/diagramData" Target="diagrams/data5.xml"/><Relationship Id="rId37" Type="http://schemas.openxmlformats.org/officeDocument/2006/relationships/diagramData" Target="diagrams/data6.xml"/><Relationship Id="rId40" Type="http://schemas.openxmlformats.org/officeDocument/2006/relationships/diagramColors" Target="diagrams/colors6.xml"/><Relationship Id="rId45" Type="http://schemas.openxmlformats.org/officeDocument/2006/relationships/diagramColors" Target="diagrams/colors7.xm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diagramQuickStyle" Target="diagrams/quickStyle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diagramData" Target="diagrams/data4.xml"/><Relationship Id="rId30" Type="http://schemas.openxmlformats.org/officeDocument/2006/relationships/diagramColors" Target="diagrams/colors4.xml"/><Relationship Id="rId35" Type="http://schemas.openxmlformats.org/officeDocument/2006/relationships/diagramColors" Target="diagrams/colors5.xml"/><Relationship Id="rId43" Type="http://schemas.openxmlformats.org/officeDocument/2006/relationships/diagramLayout" Target="diagrams/layout7.xml"/><Relationship Id="rId48" Type="http://schemas.openxmlformats.org/officeDocument/2006/relationships/diagramLayout" Target="diagrams/layout8.xml"/><Relationship Id="rId56" Type="http://schemas.openxmlformats.org/officeDocument/2006/relationships/header" Target="header3.xml"/><Relationship Id="rId8" Type="http://schemas.openxmlformats.org/officeDocument/2006/relationships/image" Target="media/image1.png"/><Relationship Id="rId51" Type="http://schemas.microsoft.com/office/2007/relationships/diagramDrawing" Target="diagrams/drawing8.xml"/><Relationship Id="rId3"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33" Type="http://schemas.openxmlformats.org/officeDocument/2006/relationships/diagramLayout" Target="diagrams/layout5.xml"/><Relationship Id="rId38" Type="http://schemas.openxmlformats.org/officeDocument/2006/relationships/diagramLayout" Target="diagrams/layout6.xml"/><Relationship Id="rId46" Type="http://schemas.microsoft.com/office/2007/relationships/diagramDrawing" Target="diagrams/drawing7.xml"/><Relationship Id="rId59" Type="http://schemas.openxmlformats.org/officeDocument/2006/relationships/theme" Target="theme/theme1.xml"/><Relationship Id="rId20" Type="http://schemas.openxmlformats.org/officeDocument/2006/relationships/diagramColors" Target="diagrams/colors2.xml"/><Relationship Id="rId41" Type="http://schemas.microsoft.com/office/2007/relationships/diagramDrawing" Target="diagrams/drawing6.xm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diagramLayout" Target="diagrams/layout4.xml"/><Relationship Id="rId36" Type="http://schemas.microsoft.com/office/2007/relationships/diagramDrawing" Target="diagrams/drawing5.xml"/><Relationship Id="rId49" Type="http://schemas.openxmlformats.org/officeDocument/2006/relationships/diagramQuickStyle" Target="diagrams/quickStyle8.xml"/><Relationship Id="rId57" Type="http://schemas.openxmlformats.org/officeDocument/2006/relationships/footer" Target="footer3.xml"/><Relationship Id="rId10" Type="http://schemas.openxmlformats.org/officeDocument/2006/relationships/image" Target="media/image3.png"/><Relationship Id="rId31" Type="http://schemas.microsoft.com/office/2007/relationships/diagramDrawing" Target="diagrams/drawing4.xml"/><Relationship Id="rId44" Type="http://schemas.openxmlformats.org/officeDocument/2006/relationships/diagramQuickStyle" Target="diagrams/quickStyle7.xml"/><Relationship Id="rId52"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 Id="rId5" Type="http://schemas.openxmlformats.org/officeDocument/2006/relationships/image" Target="media/image11.png"/><Relationship Id="rId4" Type="http://schemas.openxmlformats.org/officeDocument/2006/relationships/image" Target="media/image10.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na\Desktop\SHARPEN\Template%20KA2%20SHARPEN%20Word%20(1).dotx" TargetMode="Externa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FD67D3-D742-47EC-82E0-8B698C9EF930}" type="doc">
      <dgm:prSet loTypeId="urn:microsoft.com/office/officeart/2005/8/layout/chevron2" loCatId="process" qsTypeId="urn:microsoft.com/office/officeart/2005/8/quickstyle/simple1" qsCatId="simple" csTypeId="urn:microsoft.com/office/officeart/2005/8/colors/accent0_1" csCatId="mainScheme" phldr="1"/>
      <dgm:spPr/>
      <dgm:t>
        <a:bodyPr/>
        <a:lstStyle/>
        <a:p>
          <a:endParaRPr lang="cs-CZ"/>
        </a:p>
      </dgm:t>
    </dgm:pt>
    <dgm:pt modelId="{3FD50EAC-BC3C-459A-9648-7E7AAD9B606E}">
      <dgm:prSet phldrT="[Text]"/>
      <dgm:spPr/>
      <dgm:t>
        <a:bodyPr/>
        <a:lstStyle/>
        <a:p>
          <a:r>
            <a:rPr lang="en-GB" b="1"/>
            <a:t>Defining requirements</a:t>
          </a:r>
          <a:endParaRPr lang="cs-CZ" b="1"/>
        </a:p>
      </dgm:t>
    </dgm:pt>
    <dgm:pt modelId="{983B3F52-992A-4D0F-841E-0B0E9AAEEABC}" type="parTrans" cxnId="{E4E78FE0-608C-491E-8745-97D8989D72BE}">
      <dgm:prSet/>
      <dgm:spPr/>
      <dgm:t>
        <a:bodyPr/>
        <a:lstStyle/>
        <a:p>
          <a:endParaRPr lang="cs-CZ"/>
        </a:p>
      </dgm:t>
    </dgm:pt>
    <dgm:pt modelId="{297E4240-D4EF-4CB3-B083-088432A2F210}" type="sibTrans" cxnId="{E4E78FE0-608C-491E-8745-97D8989D72BE}">
      <dgm:prSet/>
      <dgm:spPr/>
      <dgm:t>
        <a:bodyPr/>
        <a:lstStyle/>
        <a:p>
          <a:endParaRPr lang="cs-CZ"/>
        </a:p>
      </dgm:t>
    </dgm:pt>
    <dgm:pt modelId="{D0B48C43-09A5-4264-8A94-6263A45FE60A}">
      <dgm:prSet phldrT="[Text]" custT="1"/>
      <dgm:spPr/>
      <dgm:t>
        <a:bodyPr/>
        <a:lstStyle/>
        <a:p>
          <a:r>
            <a:rPr lang="en-GB" sz="1100">
              <a:latin typeface="Times New Roman" panose="02020603050405020304" pitchFamily="18" charset="0"/>
              <a:cs typeface="Times New Roman" panose="02020603050405020304" pitchFamily="18" charset="0"/>
            </a:rPr>
            <a:t>Job specification</a:t>
          </a:r>
          <a:endParaRPr lang="cs-CZ" sz="1100">
            <a:latin typeface="Times New Roman" panose="02020603050405020304" pitchFamily="18" charset="0"/>
            <a:cs typeface="Times New Roman" panose="02020603050405020304" pitchFamily="18" charset="0"/>
          </a:endParaRPr>
        </a:p>
      </dgm:t>
    </dgm:pt>
    <dgm:pt modelId="{22238815-8C91-485C-83FD-4C1588D6DF63}" type="parTrans" cxnId="{8FEDC1BB-92F1-47A0-941E-5AC6FB8E4E3F}">
      <dgm:prSet/>
      <dgm:spPr/>
      <dgm:t>
        <a:bodyPr/>
        <a:lstStyle/>
        <a:p>
          <a:endParaRPr lang="cs-CZ"/>
        </a:p>
      </dgm:t>
    </dgm:pt>
    <dgm:pt modelId="{1E496692-7D67-496B-9B4A-6EAE8AB7F60D}" type="sibTrans" cxnId="{8FEDC1BB-92F1-47A0-941E-5AC6FB8E4E3F}">
      <dgm:prSet/>
      <dgm:spPr/>
      <dgm:t>
        <a:bodyPr/>
        <a:lstStyle/>
        <a:p>
          <a:endParaRPr lang="cs-CZ"/>
        </a:p>
      </dgm:t>
    </dgm:pt>
    <dgm:pt modelId="{B00F5ED2-F4F7-455E-AF08-988C2B5FE71A}">
      <dgm:prSet phldrT="[Text]" custT="1"/>
      <dgm:spPr/>
      <dgm:t>
        <a:bodyPr/>
        <a:lstStyle/>
        <a:p>
          <a:r>
            <a:rPr lang="en-GB" sz="1100">
              <a:latin typeface="Times New Roman" panose="02020603050405020304" pitchFamily="18" charset="0"/>
              <a:cs typeface="Times New Roman" panose="02020603050405020304" pitchFamily="18" charset="0"/>
            </a:rPr>
            <a:t>Considering alternatives</a:t>
          </a:r>
          <a:endParaRPr lang="cs-CZ" sz="1100">
            <a:latin typeface="Times New Roman" panose="02020603050405020304" pitchFamily="18" charset="0"/>
            <a:cs typeface="Times New Roman" panose="02020603050405020304" pitchFamily="18" charset="0"/>
          </a:endParaRPr>
        </a:p>
      </dgm:t>
    </dgm:pt>
    <dgm:pt modelId="{2344C3A3-CFD7-4FA6-AB5F-B4745C97C63A}" type="parTrans" cxnId="{55F4E96D-8986-4114-B759-10783918604D}">
      <dgm:prSet/>
      <dgm:spPr/>
      <dgm:t>
        <a:bodyPr/>
        <a:lstStyle/>
        <a:p>
          <a:endParaRPr lang="cs-CZ"/>
        </a:p>
      </dgm:t>
    </dgm:pt>
    <dgm:pt modelId="{54DA260D-E666-497B-BF77-74BCC04930CC}" type="sibTrans" cxnId="{55F4E96D-8986-4114-B759-10783918604D}">
      <dgm:prSet/>
      <dgm:spPr/>
      <dgm:t>
        <a:bodyPr/>
        <a:lstStyle/>
        <a:p>
          <a:endParaRPr lang="cs-CZ"/>
        </a:p>
      </dgm:t>
    </dgm:pt>
    <dgm:pt modelId="{3F3BF45F-2A2B-4658-967D-7EB500F1C754}">
      <dgm:prSet phldrT="[Text]"/>
      <dgm:spPr/>
      <dgm:t>
        <a:bodyPr/>
        <a:lstStyle/>
        <a:p>
          <a:r>
            <a:rPr lang="en-GB" b="1"/>
            <a:t>Attracting candidates</a:t>
          </a:r>
          <a:endParaRPr lang="cs-CZ" b="1"/>
        </a:p>
      </dgm:t>
    </dgm:pt>
    <dgm:pt modelId="{8395A479-C360-45E4-9CFF-128C1917DBD0}" type="parTrans" cxnId="{A4317533-0486-40C0-954B-35BFE5D5D68E}">
      <dgm:prSet/>
      <dgm:spPr/>
      <dgm:t>
        <a:bodyPr/>
        <a:lstStyle/>
        <a:p>
          <a:endParaRPr lang="cs-CZ"/>
        </a:p>
      </dgm:t>
    </dgm:pt>
    <dgm:pt modelId="{0E0C8C3F-1B9A-4577-82B1-9FB5AA4B6051}" type="sibTrans" cxnId="{A4317533-0486-40C0-954B-35BFE5D5D68E}">
      <dgm:prSet/>
      <dgm:spPr/>
      <dgm:t>
        <a:bodyPr/>
        <a:lstStyle/>
        <a:p>
          <a:endParaRPr lang="cs-CZ"/>
        </a:p>
      </dgm:t>
    </dgm:pt>
    <dgm:pt modelId="{70AF02F0-3F17-4AD4-875D-8A43A2EC53B2}">
      <dgm:prSet phldrT="[Text]" custT="1"/>
      <dgm:spPr/>
      <dgm:t>
        <a:bodyPr/>
        <a:lstStyle/>
        <a:p>
          <a:r>
            <a:rPr lang="en-GB" sz="1100">
              <a:latin typeface="Times New Roman" panose="02020603050405020304" pitchFamily="18" charset="0"/>
              <a:cs typeface="Times New Roman" panose="02020603050405020304" pitchFamily="18" charset="0"/>
            </a:rPr>
            <a:t>Analysing recruitment strengths and weaknesses to develop an employee value proposition and employer brand</a:t>
          </a:r>
          <a:endParaRPr lang="cs-CZ" sz="1100">
            <a:latin typeface="Times New Roman" panose="02020603050405020304" pitchFamily="18" charset="0"/>
            <a:cs typeface="Times New Roman" panose="02020603050405020304" pitchFamily="18" charset="0"/>
          </a:endParaRPr>
        </a:p>
      </dgm:t>
    </dgm:pt>
    <dgm:pt modelId="{C77CEB2C-9EE8-484B-ABA8-F12A34A57CFB}" type="parTrans" cxnId="{7D3563DD-9799-447B-9310-9128CB583F7E}">
      <dgm:prSet/>
      <dgm:spPr/>
      <dgm:t>
        <a:bodyPr/>
        <a:lstStyle/>
        <a:p>
          <a:endParaRPr lang="cs-CZ"/>
        </a:p>
      </dgm:t>
    </dgm:pt>
    <dgm:pt modelId="{9ECFA771-B200-4BE0-95D5-B57AE5676C05}" type="sibTrans" cxnId="{7D3563DD-9799-447B-9310-9128CB583F7E}">
      <dgm:prSet/>
      <dgm:spPr/>
      <dgm:t>
        <a:bodyPr/>
        <a:lstStyle/>
        <a:p>
          <a:endParaRPr lang="cs-CZ"/>
        </a:p>
      </dgm:t>
    </dgm:pt>
    <dgm:pt modelId="{0E560F2A-DCAB-4EF3-B506-5775027AA2A3}">
      <dgm:prSet phldrT="[Text]" custT="1"/>
      <dgm:spPr/>
      <dgm:t>
        <a:bodyPr/>
        <a:lstStyle/>
        <a:p>
          <a:r>
            <a:rPr lang="en-GB" sz="1100">
              <a:latin typeface="Times New Roman" panose="02020603050405020304" pitchFamily="18" charset="0"/>
              <a:cs typeface="Times New Roman" panose="02020603050405020304" pitchFamily="18" charset="0"/>
            </a:rPr>
            <a:t>Analysing the requirement to establish what sort of person is needed</a:t>
          </a:r>
          <a:endParaRPr lang="cs-CZ" sz="1100">
            <a:latin typeface="Times New Roman" panose="02020603050405020304" pitchFamily="18" charset="0"/>
            <a:cs typeface="Times New Roman" panose="02020603050405020304" pitchFamily="18" charset="0"/>
          </a:endParaRPr>
        </a:p>
      </dgm:t>
    </dgm:pt>
    <dgm:pt modelId="{5E648BA4-DF48-4533-AD6B-F0AF77E2EC13}" type="parTrans" cxnId="{75A5CB9E-F3EE-4070-AACD-CFD078403151}">
      <dgm:prSet/>
      <dgm:spPr/>
      <dgm:t>
        <a:bodyPr/>
        <a:lstStyle/>
        <a:p>
          <a:endParaRPr lang="cs-CZ"/>
        </a:p>
      </dgm:t>
    </dgm:pt>
    <dgm:pt modelId="{0C068FF1-2164-40A6-94F4-58DDD2DFB1B4}" type="sibTrans" cxnId="{75A5CB9E-F3EE-4070-AACD-CFD078403151}">
      <dgm:prSet/>
      <dgm:spPr/>
      <dgm:t>
        <a:bodyPr/>
        <a:lstStyle/>
        <a:p>
          <a:endParaRPr lang="cs-CZ"/>
        </a:p>
      </dgm:t>
    </dgm:pt>
    <dgm:pt modelId="{0A45B762-8A89-45A7-A761-EE06933E73C0}">
      <dgm:prSet phldrT="[Text]" custT="1"/>
      <dgm:spPr/>
      <dgm:t>
        <a:bodyPr/>
        <a:lstStyle/>
        <a:p>
          <a:r>
            <a:rPr lang="en-GB" sz="1100">
              <a:latin typeface="Times New Roman" panose="02020603050405020304" pitchFamily="18" charset="0"/>
              <a:cs typeface="Times New Roman" panose="02020603050405020304" pitchFamily="18" charset="0"/>
            </a:rPr>
            <a:t>Identifying methods of recruitment/sources of candidates</a:t>
          </a:r>
          <a:endParaRPr lang="cs-CZ" sz="1100">
            <a:latin typeface="Times New Roman" panose="02020603050405020304" pitchFamily="18" charset="0"/>
            <a:cs typeface="Times New Roman" panose="02020603050405020304" pitchFamily="18" charset="0"/>
          </a:endParaRPr>
        </a:p>
      </dgm:t>
    </dgm:pt>
    <dgm:pt modelId="{3C0F5026-942A-4CE2-B051-1EA0082D9C6A}" type="parTrans" cxnId="{33766AE9-4B01-4C19-AA9D-F95833756F04}">
      <dgm:prSet/>
      <dgm:spPr/>
      <dgm:t>
        <a:bodyPr/>
        <a:lstStyle/>
        <a:p>
          <a:endParaRPr lang="cs-CZ"/>
        </a:p>
      </dgm:t>
    </dgm:pt>
    <dgm:pt modelId="{D673E6EF-58A7-40DF-9AF9-4E8362C4D085}" type="sibTrans" cxnId="{33766AE9-4B01-4C19-AA9D-F95833756F04}">
      <dgm:prSet/>
      <dgm:spPr/>
      <dgm:t>
        <a:bodyPr/>
        <a:lstStyle/>
        <a:p>
          <a:endParaRPr lang="cs-CZ"/>
        </a:p>
      </dgm:t>
    </dgm:pt>
    <dgm:pt modelId="{3F3D9571-1FE1-410A-9C8B-72917DCE03B3}">
      <dgm:prSet phldrT="[Text]" custT="1"/>
      <dgm:spPr/>
      <dgm:t>
        <a:bodyPr/>
        <a:lstStyle/>
        <a:p>
          <a:r>
            <a:rPr lang="en-GB" sz="1100">
              <a:latin typeface="Times New Roman" panose="02020603050405020304" pitchFamily="18" charset="0"/>
              <a:cs typeface="Times New Roman" panose="02020603050405020304" pitchFamily="18" charset="0"/>
            </a:rPr>
            <a:t>Creating and posting advertisements</a:t>
          </a:r>
          <a:endParaRPr lang="cs-CZ" sz="1100">
            <a:latin typeface="Times New Roman" panose="02020603050405020304" pitchFamily="18" charset="0"/>
            <a:cs typeface="Times New Roman" panose="02020603050405020304" pitchFamily="18" charset="0"/>
          </a:endParaRPr>
        </a:p>
      </dgm:t>
    </dgm:pt>
    <dgm:pt modelId="{04A6DF72-6902-48EE-A46F-87B004523634}" type="parTrans" cxnId="{12781A0F-A18C-4D0B-955D-6026803E5AA0}">
      <dgm:prSet/>
      <dgm:spPr/>
      <dgm:t>
        <a:bodyPr/>
        <a:lstStyle/>
        <a:p>
          <a:endParaRPr lang="cs-CZ"/>
        </a:p>
      </dgm:t>
    </dgm:pt>
    <dgm:pt modelId="{65CBDCF7-EC2C-4CFC-82AC-6EDADAE3EC00}" type="sibTrans" cxnId="{12781A0F-A18C-4D0B-955D-6026803E5AA0}">
      <dgm:prSet/>
      <dgm:spPr/>
      <dgm:t>
        <a:bodyPr/>
        <a:lstStyle/>
        <a:p>
          <a:endParaRPr lang="cs-CZ"/>
        </a:p>
      </dgm:t>
    </dgm:pt>
    <dgm:pt modelId="{223E0FE7-2923-42B6-A739-13F079255BD8}" type="pres">
      <dgm:prSet presAssocID="{B1FD67D3-D742-47EC-82E0-8B698C9EF930}" presName="linearFlow" presStyleCnt="0">
        <dgm:presLayoutVars>
          <dgm:dir/>
          <dgm:animLvl val="lvl"/>
          <dgm:resizeHandles val="exact"/>
        </dgm:presLayoutVars>
      </dgm:prSet>
      <dgm:spPr/>
      <dgm:t>
        <a:bodyPr/>
        <a:lstStyle/>
        <a:p>
          <a:endParaRPr lang="cs-CZ"/>
        </a:p>
      </dgm:t>
    </dgm:pt>
    <dgm:pt modelId="{6A91D755-49B4-46F3-BF40-ADB835B2C02C}" type="pres">
      <dgm:prSet presAssocID="{3FD50EAC-BC3C-459A-9648-7E7AAD9B606E}" presName="composite" presStyleCnt="0"/>
      <dgm:spPr/>
    </dgm:pt>
    <dgm:pt modelId="{CFBBC62F-FEA6-4DD7-853C-9A7357CB177B}" type="pres">
      <dgm:prSet presAssocID="{3FD50EAC-BC3C-459A-9648-7E7AAD9B606E}" presName="parentText" presStyleLbl="alignNode1" presStyleIdx="0" presStyleCnt="2">
        <dgm:presLayoutVars>
          <dgm:chMax val="1"/>
          <dgm:bulletEnabled val="1"/>
        </dgm:presLayoutVars>
      </dgm:prSet>
      <dgm:spPr/>
      <dgm:t>
        <a:bodyPr/>
        <a:lstStyle/>
        <a:p>
          <a:endParaRPr lang="cs-CZ"/>
        </a:p>
      </dgm:t>
    </dgm:pt>
    <dgm:pt modelId="{CAA39ACF-02B5-4D15-9490-BB49769D0BD5}" type="pres">
      <dgm:prSet presAssocID="{3FD50EAC-BC3C-459A-9648-7E7AAD9B606E}" presName="descendantText" presStyleLbl="alignAcc1" presStyleIdx="0" presStyleCnt="2" custLinFactNeighborY="0">
        <dgm:presLayoutVars>
          <dgm:bulletEnabled val="1"/>
        </dgm:presLayoutVars>
      </dgm:prSet>
      <dgm:spPr/>
      <dgm:t>
        <a:bodyPr/>
        <a:lstStyle/>
        <a:p>
          <a:endParaRPr lang="cs-CZ"/>
        </a:p>
      </dgm:t>
    </dgm:pt>
    <dgm:pt modelId="{2C4EAEFC-79F0-49E6-A853-C3BFD8A12097}" type="pres">
      <dgm:prSet presAssocID="{297E4240-D4EF-4CB3-B083-088432A2F210}" presName="sp" presStyleCnt="0"/>
      <dgm:spPr/>
    </dgm:pt>
    <dgm:pt modelId="{9E5F5CD8-B521-442B-ACAF-526FB06CACC0}" type="pres">
      <dgm:prSet presAssocID="{3F3BF45F-2A2B-4658-967D-7EB500F1C754}" presName="composite" presStyleCnt="0"/>
      <dgm:spPr/>
    </dgm:pt>
    <dgm:pt modelId="{97883EAF-F524-4F8D-BCA9-FFACE8C5A63D}" type="pres">
      <dgm:prSet presAssocID="{3F3BF45F-2A2B-4658-967D-7EB500F1C754}" presName="parentText" presStyleLbl="alignNode1" presStyleIdx="1" presStyleCnt="2">
        <dgm:presLayoutVars>
          <dgm:chMax val="1"/>
          <dgm:bulletEnabled val="1"/>
        </dgm:presLayoutVars>
      </dgm:prSet>
      <dgm:spPr/>
      <dgm:t>
        <a:bodyPr/>
        <a:lstStyle/>
        <a:p>
          <a:endParaRPr lang="cs-CZ"/>
        </a:p>
      </dgm:t>
    </dgm:pt>
    <dgm:pt modelId="{93560800-FC00-48B6-8504-4E1D34E7FA96}" type="pres">
      <dgm:prSet presAssocID="{3F3BF45F-2A2B-4658-967D-7EB500F1C754}" presName="descendantText" presStyleLbl="alignAcc1" presStyleIdx="1" presStyleCnt="2">
        <dgm:presLayoutVars>
          <dgm:bulletEnabled val="1"/>
        </dgm:presLayoutVars>
      </dgm:prSet>
      <dgm:spPr/>
      <dgm:t>
        <a:bodyPr/>
        <a:lstStyle/>
        <a:p>
          <a:endParaRPr lang="cs-CZ"/>
        </a:p>
      </dgm:t>
    </dgm:pt>
  </dgm:ptLst>
  <dgm:cxnLst>
    <dgm:cxn modelId="{25D015EF-5632-455E-B568-4B80C9AC0EB7}" type="presOf" srcId="{0E560F2A-DCAB-4EF3-B506-5775027AA2A3}" destId="{93560800-FC00-48B6-8504-4E1D34E7FA96}" srcOrd="0" destOrd="1" presId="urn:microsoft.com/office/officeart/2005/8/layout/chevron2"/>
    <dgm:cxn modelId="{5CDAFE7A-C5A9-4AE2-B91F-E6F38A588C63}" type="presOf" srcId="{B1FD67D3-D742-47EC-82E0-8B698C9EF930}" destId="{223E0FE7-2923-42B6-A739-13F079255BD8}" srcOrd="0" destOrd="0" presId="urn:microsoft.com/office/officeart/2005/8/layout/chevron2"/>
    <dgm:cxn modelId="{7D3563DD-9799-447B-9310-9128CB583F7E}" srcId="{3F3BF45F-2A2B-4658-967D-7EB500F1C754}" destId="{70AF02F0-3F17-4AD4-875D-8A43A2EC53B2}" srcOrd="0" destOrd="0" parTransId="{C77CEB2C-9EE8-484B-ABA8-F12A34A57CFB}" sibTransId="{9ECFA771-B200-4BE0-95D5-B57AE5676C05}"/>
    <dgm:cxn modelId="{A493B771-2D36-4EE5-8AAD-AC5F820A5D47}" type="presOf" srcId="{70AF02F0-3F17-4AD4-875D-8A43A2EC53B2}" destId="{93560800-FC00-48B6-8504-4E1D34E7FA96}" srcOrd="0" destOrd="0" presId="urn:microsoft.com/office/officeart/2005/8/layout/chevron2"/>
    <dgm:cxn modelId="{558E3DA3-BB56-490B-AA0F-F217F9923799}" type="presOf" srcId="{3F3D9571-1FE1-410A-9C8B-72917DCE03B3}" destId="{93560800-FC00-48B6-8504-4E1D34E7FA96}" srcOrd="0" destOrd="3" presId="urn:microsoft.com/office/officeart/2005/8/layout/chevron2"/>
    <dgm:cxn modelId="{CA637A69-18DC-4974-80F4-41F255C4B30D}" type="presOf" srcId="{D0B48C43-09A5-4264-8A94-6263A45FE60A}" destId="{CAA39ACF-02B5-4D15-9490-BB49769D0BD5}" srcOrd="0" destOrd="0" presId="urn:microsoft.com/office/officeart/2005/8/layout/chevron2"/>
    <dgm:cxn modelId="{C4F91F5D-9A86-473B-B334-F04A8FE85796}" type="presOf" srcId="{B00F5ED2-F4F7-455E-AF08-988C2B5FE71A}" destId="{CAA39ACF-02B5-4D15-9490-BB49769D0BD5}" srcOrd="0" destOrd="1" presId="urn:microsoft.com/office/officeart/2005/8/layout/chevron2"/>
    <dgm:cxn modelId="{4C823580-10EB-4AE3-A82B-D6BCFCD127C5}" type="presOf" srcId="{3F3BF45F-2A2B-4658-967D-7EB500F1C754}" destId="{97883EAF-F524-4F8D-BCA9-FFACE8C5A63D}" srcOrd="0" destOrd="0" presId="urn:microsoft.com/office/officeart/2005/8/layout/chevron2"/>
    <dgm:cxn modelId="{55F4E96D-8986-4114-B759-10783918604D}" srcId="{3FD50EAC-BC3C-459A-9648-7E7AAD9B606E}" destId="{B00F5ED2-F4F7-455E-AF08-988C2B5FE71A}" srcOrd="1" destOrd="0" parTransId="{2344C3A3-CFD7-4FA6-AB5F-B4745C97C63A}" sibTransId="{54DA260D-E666-497B-BF77-74BCC04930CC}"/>
    <dgm:cxn modelId="{E4E78FE0-608C-491E-8745-97D8989D72BE}" srcId="{B1FD67D3-D742-47EC-82E0-8B698C9EF930}" destId="{3FD50EAC-BC3C-459A-9648-7E7AAD9B606E}" srcOrd="0" destOrd="0" parTransId="{983B3F52-992A-4D0F-841E-0B0E9AAEEABC}" sibTransId="{297E4240-D4EF-4CB3-B083-088432A2F210}"/>
    <dgm:cxn modelId="{9337DE8F-48BF-4A77-A6AF-135BFCC1AEF8}" type="presOf" srcId="{0A45B762-8A89-45A7-A761-EE06933E73C0}" destId="{93560800-FC00-48B6-8504-4E1D34E7FA96}" srcOrd="0" destOrd="2" presId="urn:microsoft.com/office/officeart/2005/8/layout/chevron2"/>
    <dgm:cxn modelId="{A4317533-0486-40C0-954B-35BFE5D5D68E}" srcId="{B1FD67D3-D742-47EC-82E0-8B698C9EF930}" destId="{3F3BF45F-2A2B-4658-967D-7EB500F1C754}" srcOrd="1" destOrd="0" parTransId="{8395A479-C360-45E4-9CFF-128C1917DBD0}" sibTransId="{0E0C8C3F-1B9A-4577-82B1-9FB5AA4B6051}"/>
    <dgm:cxn modelId="{8FEDC1BB-92F1-47A0-941E-5AC6FB8E4E3F}" srcId="{3FD50EAC-BC3C-459A-9648-7E7AAD9B606E}" destId="{D0B48C43-09A5-4264-8A94-6263A45FE60A}" srcOrd="0" destOrd="0" parTransId="{22238815-8C91-485C-83FD-4C1588D6DF63}" sibTransId="{1E496692-7D67-496B-9B4A-6EAE8AB7F60D}"/>
    <dgm:cxn modelId="{75A5CB9E-F3EE-4070-AACD-CFD078403151}" srcId="{3F3BF45F-2A2B-4658-967D-7EB500F1C754}" destId="{0E560F2A-DCAB-4EF3-B506-5775027AA2A3}" srcOrd="1" destOrd="0" parTransId="{5E648BA4-DF48-4533-AD6B-F0AF77E2EC13}" sibTransId="{0C068FF1-2164-40A6-94F4-58DDD2DFB1B4}"/>
    <dgm:cxn modelId="{900D3DB9-33E6-4BFF-AE18-22ED41E67A8A}" type="presOf" srcId="{3FD50EAC-BC3C-459A-9648-7E7AAD9B606E}" destId="{CFBBC62F-FEA6-4DD7-853C-9A7357CB177B}" srcOrd="0" destOrd="0" presId="urn:microsoft.com/office/officeart/2005/8/layout/chevron2"/>
    <dgm:cxn modelId="{12781A0F-A18C-4D0B-955D-6026803E5AA0}" srcId="{3F3BF45F-2A2B-4658-967D-7EB500F1C754}" destId="{3F3D9571-1FE1-410A-9C8B-72917DCE03B3}" srcOrd="3" destOrd="0" parTransId="{04A6DF72-6902-48EE-A46F-87B004523634}" sibTransId="{65CBDCF7-EC2C-4CFC-82AC-6EDADAE3EC00}"/>
    <dgm:cxn modelId="{33766AE9-4B01-4C19-AA9D-F95833756F04}" srcId="{3F3BF45F-2A2B-4658-967D-7EB500F1C754}" destId="{0A45B762-8A89-45A7-A761-EE06933E73C0}" srcOrd="2" destOrd="0" parTransId="{3C0F5026-942A-4CE2-B051-1EA0082D9C6A}" sibTransId="{D673E6EF-58A7-40DF-9AF9-4E8362C4D085}"/>
    <dgm:cxn modelId="{2742208B-38C4-493F-9D4D-15E7279B4C4A}" type="presParOf" srcId="{223E0FE7-2923-42B6-A739-13F079255BD8}" destId="{6A91D755-49B4-46F3-BF40-ADB835B2C02C}" srcOrd="0" destOrd="0" presId="urn:microsoft.com/office/officeart/2005/8/layout/chevron2"/>
    <dgm:cxn modelId="{6FEE5394-CE5A-4F05-911C-7F5CF3E0BB0D}" type="presParOf" srcId="{6A91D755-49B4-46F3-BF40-ADB835B2C02C}" destId="{CFBBC62F-FEA6-4DD7-853C-9A7357CB177B}" srcOrd="0" destOrd="0" presId="urn:microsoft.com/office/officeart/2005/8/layout/chevron2"/>
    <dgm:cxn modelId="{A52C6A67-DD2A-456A-8A96-3DF5E88BCADC}" type="presParOf" srcId="{6A91D755-49B4-46F3-BF40-ADB835B2C02C}" destId="{CAA39ACF-02B5-4D15-9490-BB49769D0BD5}" srcOrd="1" destOrd="0" presId="urn:microsoft.com/office/officeart/2005/8/layout/chevron2"/>
    <dgm:cxn modelId="{7F6BC3D1-6137-4685-8EA5-F988A4FB6C9D}" type="presParOf" srcId="{223E0FE7-2923-42B6-A739-13F079255BD8}" destId="{2C4EAEFC-79F0-49E6-A853-C3BFD8A12097}" srcOrd="1" destOrd="0" presId="urn:microsoft.com/office/officeart/2005/8/layout/chevron2"/>
    <dgm:cxn modelId="{617D8E99-C568-47CC-89BD-3E81129029CA}" type="presParOf" srcId="{223E0FE7-2923-42B6-A739-13F079255BD8}" destId="{9E5F5CD8-B521-442B-ACAF-526FB06CACC0}" srcOrd="2" destOrd="0" presId="urn:microsoft.com/office/officeart/2005/8/layout/chevron2"/>
    <dgm:cxn modelId="{C665F2F8-0F5B-48E8-8B76-DBC902BE3A0C}" type="presParOf" srcId="{9E5F5CD8-B521-442B-ACAF-526FB06CACC0}" destId="{97883EAF-F524-4F8D-BCA9-FFACE8C5A63D}" srcOrd="0" destOrd="0" presId="urn:microsoft.com/office/officeart/2005/8/layout/chevron2"/>
    <dgm:cxn modelId="{E6BD6DBC-3FD9-4F15-8101-92803A4A8232}" type="presParOf" srcId="{9E5F5CD8-B521-442B-ACAF-526FB06CACC0}" destId="{93560800-FC00-48B6-8504-4E1D34E7FA96}" srcOrd="1" destOrd="0" presId="urn:microsoft.com/office/officeart/2005/8/layout/chevron2"/>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5B9C78E-B00F-4E5C-9DC2-D10770EDCA9E}" type="doc">
      <dgm:prSet loTypeId="urn:microsoft.com/office/officeart/2005/8/layout/vList5" loCatId="list" qsTypeId="urn:microsoft.com/office/officeart/2005/8/quickstyle/simple1" qsCatId="simple" csTypeId="urn:microsoft.com/office/officeart/2005/8/colors/accent3_2" csCatId="accent3" phldr="1"/>
      <dgm:spPr/>
      <dgm:t>
        <a:bodyPr/>
        <a:lstStyle/>
        <a:p>
          <a:endParaRPr lang="cs-CZ"/>
        </a:p>
      </dgm:t>
    </dgm:pt>
    <dgm:pt modelId="{73D26690-6AEC-404A-BB7D-EA433A6D3BDD}">
      <dgm:prSet phldrT="[Text]" custT="1"/>
      <dgm:spPr/>
      <dgm:t>
        <a:bodyPr/>
        <a:lstStyle/>
        <a:p>
          <a:r>
            <a:rPr lang="cs-CZ" sz="1200" b="1" u="none">
              <a:latin typeface="Times New Roman" panose="02020603050405020304" pitchFamily="18" charset="0"/>
              <a:cs typeface="Times New Roman" panose="02020603050405020304" pitchFamily="18" charset="0"/>
            </a:rPr>
            <a:t>JOB CENTRES</a:t>
          </a:r>
        </a:p>
      </dgm:t>
    </dgm:pt>
    <dgm:pt modelId="{4E65CD84-4312-436D-9BB5-10794E9BB9D1}" type="par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85DF7161-6F7B-43AE-8C08-EB42ECE02FE7}" type="sib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747E2AE9-0BF3-4045-A885-03842969DC05}">
      <dgm:prSet phldrT="[Text]" custT="1"/>
      <dgm:spPr/>
      <dgm:t>
        <a:bodyPr/>
        <a:lstStyle/>
        <a:p>
          <a:pPr algn="just"/>
          <a:r>
            <a:rPr lang="en-GB" sz="1100" b="1">
              <a:latin typeface="Times New Roman" panose="02020603050405020304" pitchFamily="18" charset="0"/>
              <a:cs typeface="Times New Roman" panose="02020603050405020304" pitchFamily="18" charset="0"/>
            </a:rPr>
            <a:t>Advantages</a:t>
          </a:r>
          <a:r>
            <a:rPr lang="en-GB" sz="1100">
              <a:latin typeface="Times New Roman" panose="02020603050405020304" pitchFamily="18" charset="0"/>
              <a:cs typeface="Times New Roman" panose="02020603050405020304" pitchFamily="18" charset="0"/>
            </a:rPr>
            <a:t> – no costs, it is free for employers, you can find employees quickly due to bi</a:t>
          </a:r>
          <a:r>
            <a:rPr lang="cs-CZ" sz="1100">
              <a:latin typeface="Times New Roman" panose="02020603050405020304" pitchFamily="18" charset="0"/>
              <a:cs typeface="Times New Roman" panose="02020603050405020304" pitchFamily="18" charset="0"/>
            </a:rPr>
            <a:t>g</a:t>
          </a:r>
          <a:r>
            <a:rPr lang="en-GB" sz="1100">
              <a:latin typeface="Times New Roman" panose="02020603050405020304" pitchFamily="18" charset="0"/>
              <a:cs typeface="Times New Roman" panose="02020603050405020304" pitchFamily="18" charset="0"/>
            </a:rPr>
            <a:t> database of local candidates.</a:t>
          </a:r>
          <a:endParaRPr lang="cs-CZ" sz="1100">
            <a:latin typeface="Times New Roman" panose="02020603050405020304" pitchFamily="18" charset="0"/>
            <a:cs typeface="Times New Roman" panose="02020603050405020304" pitchFamily="18" charset="0"/>
          </a:endParaRPr>
        </a:p>
      </dgm:t>
    </dgm:pt>
    <dgm:pt modelId="{EFA9FE74-F685-496E-9FBF-760BC623F468}" type="par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B9217EE9-20DA-4162-8B5B-0E60A450284F}" type="sib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AF960EF2-9A0C-4132-8678-C73E32B9BB36}">
      <dgm:prSet phldrT="[Text]" custT="1"/>
      <dgm:spPr/>
      <dgm:t>
        <a:bodyPr/>
        <a:lstStyle/>
        <a:p>
          <a:pPr algn="just"/>
          <a:r>
            <a:rPr lang="en-GB" sz="1100" b="1">
              <a:latin typeface="Times New Roman" panose="02020603050405020304" pitchFamily="18" charset="0"/>
              <a:cs typeface="Times New Roman" panose="02020603050405020304" pitchFamily="18" charset="0"/>
            </a:rPr>
            <a:t>Disadvantages</a:t>
          </a:r>
          <a:r>
            <a:rPr lang="en-GB" sz="1100">
              <a:latin typeface="Times New Roman" panose="02020603050405020304" pitchFamily="18" charset="0"/>
              <a:cs typeface="Times New Roman" panose="02020603050405020304" pitchFamily="18" charset="0"/>
            </a:rPr>
            <a:t> – only few profession</a:t>
          </a:r>
          <a:r>
            <a:rPr lang="cs-CZ" sz="1100">
              <a:latin typeface="Times New Roman" panose="02020603050405020304" pitchFamily="18" charset="0"/>
              <a:cs typeface="Times New Roman" panose="02020603050405020304" pitchFamily="18" charset="0"/>
            </a:rPr>
            <a:t>s</a:t>
          </a:r>
          <a:r>
            <a:rPr lang="en-GB" sz="1100">
              <a:latin typeface="Times New Roman" panose="02020603050405020304" pitchFamily="18" charset="0"/>
              <a:cs typeface="Times New Roman" panose="02020603050405020304" pitchFamily="18" charset="0"/>
            </a:rPr>
            <a:t>, mainly manual, clerical, sales and call centre workers..</a:t>
          </a:r>
          <a:endParaRPr lang="cs-CZ" sz="1100">
            <a:latin typeface="Times New Roman" panose="02020603050405020304" pitchFamily="18" charset="0"/>
            <a:cs typeface="Times New Roman" panose="02020603050405020304" pitchFamily="18" charset="0"/>
          </a:endParaRPr>
        </a:p>
      </dgm:t>
    </dgm:pt>
    <dgm:pt modelId="{AAC4B11B-800A-48AE-A59A-BDABC5EE1476}" type="sibTrans" cxnId="{5FDF8283-7455-445B-A6E1-5B353A6DEA08}">
      <dgm:prSet/>
      <dgm:spPr/>
      <dgm:t>
        <a:bodyPr/>
        <a:lstStyle/>
        <a:p>
          <a:endParaRPr lang="cs-CZ"/>
        </a:p>
      </dgm:t>
    </dgm:pt>
    <dgm:pt modelId="{6F36507C-13C9-4E11-9869-20606B6EBBB5}" type="parTrans" cxnId="{5FDF8283-7455-445B-A6E1-5B353A6DEA08}">
      <dgm:prSet/>
      <dgm:spPr/>
      <dgm:t>
        <a:bodyPr/>
        <a:lstStyle/>
        <a:p>
          <a:endParaRPr lang="cs-CZ"/>
        </a:p>
      </dgm:t>
    </dgm:pt>
    <dgm:pt modelId="{F315DC17-6DF0-4155-A629-EC8E9BDCFE34}" type="pres">
      <dgm:prSet presAssocID="{05B9C78E-B00F-4E5C-9DC2-D10770EDCA9E}" presName="Name0" presStyleCnt="0">
        <dgm:presLayoutVars>
          <dgm:dir/>
          <dgm:animLvl val="lvl"/>
          <dgm:resizeHandles val="exact"/>
        </dgm:presLayoutVars>
      </dgm:prSet>
      <dgm:spPr/>
      <dgm:t>
        <a:bodyPr/>
        <a:lstStyle/>
        <a:p>
          <a:endParaRPr lang="cs-CZ"/>
        </a:p>
      </dgm:t>
    </dgm:pt>
    <dgm:pt modelId="{052C7ACE-E034-433C-BB5F-F6D78FF381BF}" type="pres">
      <dgm:prSet presAssocID="{73D26690-6AEC-404A-BB7D-EA433A6D3BDD}" presName="linNode" presStyleCnt="0"/>
      <dgm:spPr/>
    </dgm:pt>
    <dgm:pt modelId="{AA96C7CC-38DB-4DF2-9BAC-3CB458AE3E83}" type="pres">
      <dgm:prSet presAssocID="{73D26690-6AEC-404A-BB7D-EA433A6D3BDD}" presName="parentText" presStyleLbl="node1" presStyleIdx="0" presStyleCnt="1" custScaleX="81706" custScaleY="85943">
        <dgm:presLayoutVars>
          <dgm:chMax val="1"/>
          <dgm:bulletEnabled val="1"/>
        </dgm:presLayoutVars>
      </dgm:prSet>
      <dgm:spPr/>
      <dgm:t>
        <a:bodyPr/>
        <a:lstStyle/>
        <a:p>
          <a:endParaRPr lang="cs-CZ"/>
        </a:p>
      </dgm:t>
    </dgm:pt>
    <dgm:pt modelId="{CEE600EA-D1F0-4D89-ADE6-2A13AAAC9860}" type="pres">
      <dgm:prSet presAssocID="{73D26690-6AEC-404A-BB7D-EA433A6D3BDD}" presName="descendantText" presStyleLbl="alignAccFollowNode1" presStyleIdx="0" presStyleCnt="1" custAng="0" custScaleX="151036" custScaleY="101876" custLinFactNeighborX="-6921" custLinFactNeighborY="1253">
        <dgm:presLayoutVars>
          <dgm:bulletEnabled val="1"/>
        </dgm:presLayoutVars>
      </dgm:prSet>
      <dgm:spPr/>
      <dgm:t>
        <a:bodyPr/>
        <a:lstStyle/>
        <a:p>
          <a:endParaRPr lang="cs-CZ"/>
        </a:p>
      </dgm:t>
    </dgm:pt>
  </dgm:ptLst>
  <dgm:cxnLst>
    <dgm:cxn modelId="{6EF772E4-4C9D-48CD-A2E4-834662DDF19B}" srcId="{05B9C78E-B00F-4E5C-9DC2-D10770EDCA9E}" destId="{73D26690-6AEC-404A-BB7D-EA433A6D3BDD}" srcOrd="0" destOrd="0" parTransId="{4E65CD84-4312-436D-9BB5-10794E9BB9D1}" sibTransId="{85DF7161-6F7B-43AE-8C08-EB42ECE02FE7}"/>
    <dgm:cxn modelId="{0A3325ED-DF3E-4987-9C7B-D93FE1D5B2A0}" srcId="{73D26690-6AEC-404A-BB7D-EA433A6D3BDD}" destId="{747E2AE9-0BF3-4045-A885-03842969DC05}" srcOrd="0" destOrd="0" parTransId="{EFA9FE74-F685-496E-9FBF-760BC623F468}" sibTransId="{B9217EE9-20DA-4162-8B5B-0E60A450284F}"/>
    <dgm:cxn modelId="{462C0C28-6D68-4061-8C38-13026D707F3A}" type="presOf" srcId="{AF960EF2-9A0C-4132-8678-C73E32B9BB36}" destId="{CEE600EA-D1F0-4D89-ADE6-2A13AAAC9860}" srcOrd="0" destOrd="1" presId="urn:microsoft.com/office/officeart/2005/8/layout/vList5"/>
    <dgm:cxn modelId="{5FDF8283-7455-445B-A6E1-5B353A6DEA08}" srcId="{73D26690-6AEC-404A-BB7D-EA433A6D3BDD}" destId="{AF960EF2-9A0C-4132-8678-C73E32B9BB36}" srcOrd="1" destOrd="0" parTransId="{6F36507C-13C9-4E11-9869-20606B6EBBB5}" sibTransId="{AAC4B11B-800A-48AE-A59A-BDABC5EE1476}"/>
    <dgm:cxn modelId="{B219CC17-81AB-455B-B8F9-347A92C0B273}" type="presOf" srcId="{73D26690-6AEC-404A-BB7D-EA433A6D3BDD}" destId="{AA96C7CC-38DB-4DF2-9BAC-3CB458AE3E83}" srcOrd="0" destOrd="0" presId="urn:microsoft.com/office/officeart/2005/8/layout/vList5"/>
    <dgm:cxn modelId="{C1DFF0B6-5203-4EC4-89EB-3053DCE4F9DD}" type="presOf" srcId="{747E2AE9-0BF3-4045-A885-03842969DC05}" destId="{CEE600EA-D1F0-4D89-ADE6-2A13AAAC9860}" srcOrd="0" destOrd="0" presId="urn:microsoft.com/office/officeart/2005/8/layout/vList5"/>
    <dgm:cxn modelId="{3B22A612-7621-4AB1-8F27-A3736E09045F}" type="presOf" srcId="{05B9C78E-B00F-4E5C-9DC2-D10770EDCA9E}" destId="{F315DC17-6DF0-4155-A629-EC8E9BDCFE34}" srcOrd="0" destOrd="0" presId="urn:microsoft.com/office/officeart/2005/8/layout/vList5"/>
    <dgm:cxn modelId="{15B4AD4A-5880-4260-976A-68420266BF70}" type="presParOf" srcId="{F315DC17-6DF0-4155-A629-EC8E9BDCFE34}" destId="{052C7ACE-E034-433C-BB5F-F6D78FF381BF}" srcOrd="0" destOrd="0" presId="urn:microsoft.com/office/officeart/2005/8/layout/vList5"/>
    <dgm:cxn modelId="{6758D7D5-BE52-48EE-966C-BD7DA64A61A2}" type="presParOf" srcId="{052C7ACE-E034-433C-BB5F-F6D78FF381BF}" destId="{AA96C7CC-38DB-4DF2-9BAC-3CB458AE3E83}" srcOrd="0" destOrd="0" presId="urn:microsoft.com/office/officeart/2005/8/layout/vList5"/>
    <dgm:cxn modelId="{7D1E5A48-3B1C-4228-AF89-235397D673FE}" type="presParOf" srcId="{052C7ACE-E034-433C-BB5F-F6D78FF381BF}" destId="{CEE600EA-D1F0-4D89-ADE6-2A13AAAC9860}" srcOrd="1" destOrd="0" presId="urn:microsoft.com/office/officeart/2005/8/layout/vList5"/>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05B9C78E-B00F-4E5C-9DC2-D10770EDCA9E}" type="doc">
      <dgm:prSet loTypeId="urn:microsoft.com/office/officeart/2005/8/layout/vList5" loCatId="list" qsTypeId="urn:microsoft.com/office/officeart/2005/8/quickstyle/simple1" qsCatId="simple" csTypeId="urn:microsoft.com/office/officeart/2005/8/colors/accent3_2" csCatId="accent3" phldr="1"/>
      <dgm:spPr/>
      <dgm:t>
        <a:bodyPr/>
        <a:lstStyle/>
        <a:p>
          <a:endParaRPr lang="cs-CZ"/>
        </a:p>
      </dgm:t>
    </dgm:pt>
    <dgm:pt modelId="{73D26690-6AEC-404A-BB7D-EA433A6D3BDD}">
      <dgm:prSet phldrT="[Text]" custT="1"/>
      <dgm:spPr/>
      <dgm:t>
        <a:bodyPr/>
        <a:lstStyle/>
        <a:p>
          <a:r>
            <a:rPr lang="cs-CZ" sz="1200" b="1" u="none">
              <a:latin typeface="Times New Roman" panose="02020603050405020304" pitchFamily="18" charset="0"/>
              <a:cs typeface="Times New Roman" panose="02020603050405020304" pitchFamily="18" charset="0"/>
            </a:rPr>
            <a:t>RECRUITMENT AGENCIES AND CONSULTANTS</a:t>
          </a:r>
        </a:p>
      </dgm:t>
    </dgm:pt>
    <dgm:pt modelId="{4E65CD84-4312-436D-9BB5-10794E9BB9D1}" type="par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85DF7161-6F7B-43AE-8C08-EB42ECE02FE7}" type="sib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747E2AE9-0BF3-4045-A885-03842969DC05}">
      <dgm:prSet phldrT="[Text]" custT="1"/>
      <dgm:spPr/>
      <dgm:t>
        <a:bodyPr/>
        <a:lstStyle/>
        <a:p>
          <a:pPr algn="just"/>
          <a:r>
            <a:rPr lang="en-GB" sz="1100" b="1">
              <a:latin typeface="Times New Roman" panose="02020603050405020304" pitchFamily="18" charset="0"/>
              <a:cs typeface="Times New Roman" panose="02020603050405020304" pitchFamily="18" charset="0"/>
            </a:rPr>
            <a:t>Advantages</a:t>
          </a:r>
          <a:r>
            <a:rPr lang="en-GB" sz="1100">
              <a:latin typeface="Times New Roman" panose="02020603050405020304" pitchFamily="18" charset="0"/>
              <a:cs typeface="Times New Roman" panose="02020603050405020304" pitchFamily="18" charset="0"/>
            </a:rPr>
            <a:t> – it brings selected candidates, it can be quick, it can save time because of less administrative work.</a:t>
          </a:r>
          <a:endParaRPr lang="cs-CZ" sz="1100">
            <a:latin typeface="Times New Roman" panose="02020603050405020304" pitchFamily="18" charset="0"/>
            <a:cs typeface="Times New Roman" panose="02020603050405020304" pitchFamily="18" charset="0"/>
          </a:endParaRPr>
        </a:p>
      </dgm:t>
    </dgm:pt>
    <dgm:pt modelId="{EFA9FE74-F685-496E-9FBF-760BC623F468}" type="par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B9217EE9-20DA-4162-8B5B-0E60A450284F}" type="sib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AF960EF2-9A0C-4132-8678-C73E32B9BB36}">
      <dgm:prSet phldrT="[Text]" custT="1"/>
      <dgm:spPr/>
      <dgm:t>
        <a:bodyPr/>
        <a:lstStyle/>
        <a:p>
          <a:pPr algn="just"/>
          <a:r>
            <a:rPr lang="en-GB" sz="1100" b="1">
              <a:latin typeface="Times New Roman" panose="02020603050405020304" pitchFamily="18" charset="0"/>
              <a:cs typeface="Times New Roman" panose="02020603050405020304" pitchFamily="18" charset="0"/>
            </a:rPr>
            <a:t>Disadvantages</a:t>
          </a:r>
          <a:r>
            <a:rPr lang="en-GB" sz="1100">
              <a:latin typeface="Times New Roman" panose="02020603050405020304" pitchFamily="18" charset="0"/>
              <a:cs typeface="Times New Roman" panose="02020603050405020304" pitchFamily="18" charset="0"/>
            </a:rPr>
            <a:t> – high costs, can produce unsuitable candidates, sometime they find only temporary employees.</a:t>
          </a:r>
          <a:endParaRPr lang="cs-CZ" sz="1100">
            <a:latin typeface="Times New Roman" panose="02020603050405020304" pitchFamily="18" charset="0"/>
            <a:cs typeface="Times New Roman" panose="02020603050405020304" pitchFamily="18" charset="0"/>
          </a:endParaRPr>
        </a:p>
      </dgm:t>
    </dgm:pt>
    <dgm:pt modelId="{6F36507C-13C9-4E11-9869-20606B6EBBB5}" type="parTrans" cxnId="{5FDF8283-7455-445B-A6E1-5B353A6DEA08}">
      <dgm:prSet/>
      <dgm:spPr/>
      <dgm:t>
        <a:bodyPr/>
        <a:lstStyle/>
        <a:p>
          <a:endParaRPr lang="cs-CZ"/>
        </a:p>
      </dgm:t>
    </dgm:pt>
    <dgm:pt modelId="{AAC4B11B-800A-48AE-A59A-BDABC5EE1476}" type="sibTrans" cxnId="{5FDF8283-7455-445B-A6E1-5B353A6DEA08}">
      <dgm:prSet/>
      <dgm:spPr/>
      <dgm:t>
        <a:bodyPr/>
        <a:lstStyle/>
        <a:p>
          <a:endParaRPr lang="cs-CZ"/>
        </a:p>
      </dgm:t>
    </dgm:pt>
    <dgm:pt modelId="{F315DC17-6DF0-4155-A629-EC8E9BDCFE34}" type="pres">
      <dgm:prSet presAssocID="{05B9C78E-B00F-4E5C-9DC2-D10770EDCA9E}" presName="Name0" presStyleCnt="0">
        <dgm:presLayoutVars>
          <dgm:dir/>
          <dgm:animLvl val="lvl"/>
          <dgm:resizeHandles val="exact"/>
        </dgm:presLayoutVars>
      </dgm:prSet>
      <dgm:spPr/>
      <dgm:t>
        <a:bodyPr/>
        <a:lstStyle/>
        <a:p>
          <a:endParaRPr lang="cs-CZ"/>
        </a:p>
      </dgm:t>
    </dgm:pt>
    <dgm:pt modelId="{052C7ACE-E034-433C-BB5F-F6D78FF381BF}" type="pres">
      <dgm:prSet presAssocID="{73D26690-6AEC-404A-BB7D-EA433A6D3BDD}" presName="linNode" presStyleCnt="0"/>
      <dgm:spPr/>
    </dgm:pt>
    <dgm:pt modelId="{AA96C7CC-38DB-4DF2-9BAC-3CB458AE3E83}" type="pres">
      <dgm:prSet presAssocID="{73D26690-6AEC-404A-BB7D-EA433A6D3BDD}" presName="parentText" presStyleLbl="node1" presStyleIdx="0" presStyleCnt="1" custScaleX="81706" custScaleY="85943">
        <dgm:presLayoutVars>
          <dgm:chMax val="1"/>
          <dgm:bulletEnabled val="1"/>
        </dgm:presLayoutVars>
      </dgm:prSet>
      <dgm:spPr/>
      <dgm:t>
        <a:bodyPr/>
        <a:lstStyle/>
        <a:p>
          <a:endParaRPr lang="cs-CZ"/>
        </a:p>
      </dgm:t>
    </dgm:pt>
    <dgm:pt modelId="{CEE600EA-D1F0-4D89-ADE6-2A13AAAC9860}" type="pres">
      <dgm:prSet presAssocID="{73D26690-6AEC-404A-BB7D-EA433A6D3BDD}" presName="descendantText" presStyleLbl="alignAccFollowNode1" presStyleIdx="0" presStyleCnt="1" custAng="0" custScaleX="151036" custScaleY="101876" custLinFactNeighborX="-6921" custLinFactNeighborY="1253">
        <dgm:presLayoutVars>
          <dgm:bulletEnabled val="1"/>
        </dgm:presLayoutVars>
      </dgm:prSet>
      <dgm:spPr/>
      <dgm:t>
        <a:bodyPr/>
        <a:lstStyle/>
        <a:p>
          <a:endParaRPr lang="cs-CZ"/>
        </a:p>
      </dgm:t>
    </dgm:pt>
  </dgm:ptLst>
  <dgm:cxnLst>
    <dgm:cxn modelId="{6EF772E4-4C9D-48CD-A2E4-834662DDF19B}" srcId="{05B9C78E-B00F-4E5C-9DC2-D10770EDCA9E}" destId="{73D26690-6AEC-404A-BB7D-EA433A6D3BDD}" srcOrd="0" destOrd="0" parTransId="{4E65CD84-4312-436D-9BB5-10794E9BB9D1}" sibTransId="{85DF7161-6F7B-43AE-8C08-EB42ECE02FE7}"/>
    <dgm:cxn modelId="{9862A706-5B13-4BFE-9580-CDA42E5214D9}" type="presOf" srcId="{05B9C78E-B00F-4E5C-9DC2-D10770EDCA9E}" destId="{F315DC17-6DF0-4155-A629-EC8E9BDCFE34}" srcOrd="0" destOrd="0" presId="urn:microsoft.com/office/officeart/2005/8/layout/vList5"/>
    <dgm:cxn modelId="{0A3325ED-DF3E-4987-9C7B-D93FE1D5B2A0}" srcId="{73D26690-6AEC-404A-BB7D-EA433A6D3BDD}" destId="{747E2AE9-0BF3-4045-A885-03842969DC05}" srcOrd="0" destOrd="0" parTransId="{EFA9FE74-F685-496E-9FBF-760BC623F468}" sibTransId="{B9217EE9-20DA-4162-8B5B-0E60A450284F}"/>
    <dgm:cxn modelId="{5FDF8283-7455-445B-A6E1-5B353A6DEA08}" srcId="{73D26690-6AEC-404A-BB7D-EA433A6D3BDD}" destId="{AF960EF2-9A0C-4132-8678-C73E32B9BB36}" srcOrd="1" destOrd="0" parTransId="{6F36507C-13C9-4E11-9869-20606B6EBBB5}" sibTransId="{AAC4B11B-800A-48AE-A59A-BDABC5EE1476}"/>
    <dgm:cxn modelId="{583A1CAB-94A9-4ED9-B786-06E6064E92E8}" type="presOf" srcId="{AF960EF2-9A0C-4132-8678-C73E32B9BB36}" destId="{CEE600EA-D1F0-4D89-ADE6-2A13AAAC9860}" srcOrd="0" destOrd="1" presId="urn:microsoft.com/office/officeart/2005/8/layout/vList5"/>
    <dgm:cxn modelId="{D3192D91-89E2-4AEA-9B55-9E36B428799F}" type="presOf" srcId="{747E2AE9-0BF3-4045-A885-03842969DC05}" destId="{CEE600EA-D1F0-4D89-ADE6-2A13AAAC9860}" srcOrd="0" destOrd="0" presId="urn:microsoft.com/office/officeart/2005/8/layout/vList5"/>
    <dgm:cxn modelId="{A80E6A25-74C0-4A35-9763-3D33A8F4926C}" type="presOf" srcId="{73D26690-6AEC-404A-BB7D-EA433A6D3BDD}" destId="{AA96C7CC-38DB-4DF2-9BAC-3CB458AE3E83}" srcOrd="0" destOrd="0" presId="urn:microsoft.com/office/officeart/2005/8/layout/vList5"/>
    <dgm:cxn modelId="{5281F054-75D3-4635-9DAB-3982DBC121D7}" type="presParOf" srcId="{F315DC17-6DF0-4155-A629-EC8E9BDCFE34}" destId="{052C7ACE-E034-433C-BB5F-F6D78FF381BF}" srcOrd="0" destOrd="0" presId="urn:microsoft.com/office/officeart/2005/8/layout/vList5"/>
    <dgm:cxn modelId="{6C798F6A-16CB-4A5F-8089-3678A6A41CED}" type="presParOf" srcId="{052C7ACE-E034-433C-BB5F-F6D78FF381BF}" destId="{AA96C7CC-38DB-4DF2-9BAC-3CB458AE3E83}" srcOrd="0" destOrd="0" presId="urn:microsoft.com/office/officeart/2005/8/layout/vList5"/>
    <dgm:cxn modelId="{6F10173D-2858-41B6-86B3-C331E1D8848F}" type="presParOf" srcId="{052C7ACE-E034-433C-BB5F-F6D78FF381BF}" destId="{CEE600EA-D1F0-4D89-ADE6-2A13AAAC9860}" srcOrd="1" destOrd="0" presId="urn:microsoft.com/office/officeart/2005/8/layout/vList5"/>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05B9C78E-B00F-4E5C-9DC2-D10770EDCA9E}" type="doc">
      <dgm:prSet loTypeId="urn:microsoft.com/office/officeart/2005/8/layout/vList5" loCatId="list" qsTypeId="urn:microsoft.com/office/officeart/2005/8/quickstyle/simple1" qsCatId="simple" csTypeId="urn:microsoft.com/office/officeart/2005/8/colors/accent3_2" csCatId="accent3" phldr="1"/>
      <dgm:spPr/>
      <dgm:t>
        <a:bodyPr/>
        <a:lstStyle/>
        <a:p>
          <a:endParaRPr lang="cs-CZ"/>
        </a:p>
      </dgm:t>
    </dgm:pt>
    <dgm:pt modelId="{73D26690-6AEC-404A-BB7D-EA433A6D3BDD}">
      <dgm:prSet phldrT="[Text]" custT="1"/>
      <dgm:spPr/>
      <dgm:t>
        <a:bodyPr/>
        <a:lstStyle/>
        <a:p>
          <a:r>
            <a:rPr lang="cs-CZ" sz="1200" b="1" u="none">
              <a:latin typeface="Times New Roman" panose="02020603050405020304" pitchFamily="18" charset="0"/>
              <a:cs typeface="Times New Roman" panose="02020603050405020304" pitchFamily="18" charset="0"/>
            </a:rPr>
            <a:t>EXECUTIVE SEARCH CONSULTANTS</a:t>
          </a:r>
        </a:p>
      </dgm:t>
    </dgm:pt>
    <dgm:pt modelId="{4E65CD84-4312-436D-9BB5-10794E9BB9D1}" type="par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85DF7161-6F7B-43AE-8C08-EB42ECE02FE7}" type="sib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747E2AE9-0BF3-4045-A885-03842969DC05}">
      <dgm:prSet phldrT="[Text]" custT="1"/>
      <dgm:spPr/>
      <dgm:t>
        <a:bodyPr/>
        <a:lstStyle/>
        <a:p>
          <a:pPr algn="just"/>
          <a:r>
            <a:rPr lang="en-GB" sz="1100" b="1">
              <a:latin typeface="Times New Roman" panose="02020603050405020304" pitchFamily="18" charset="0"/>
              <a:cs typeface="Times New Roman" panose="02020603050405020304" pitchFamily="18" charset="0"/>
            </a:rPr>
            <a:t>Advantages</a:t>
          </a:r>
          <a:r>
            <a:rPr lang="en-GB" sz="1100">
              <a:latin typeface="Times New Roman" panose="02020603050405020304" pitchFamily="18" charset="0"/>
              <a:cs typeface="Times New Roman" panose="02020603050405020304" pitchFamily="18" charset="0"/>
            </a:rPr>
            <a:t> – producing of suitable candidates for senior executive positions, quick results, recruiting from or for different foreign locations, can be cost-effective.</a:t>
          </a:r>
          <a:endParaRPr lang="cs-CZ" sz="1100">
            <a:latin typeface="Times New Roman" panose="02020603050405020304" pitchFamily="18" charset="0"/>
            <a:cs typeface="Times New Roman" panose="02020603050405020304" pitchFamily="18" charset="0"/>
          </a:endParaRPr>
        </a:p>
      </dgm:t>
    </dgm:pt>
    <dgm:pt modelId="{EFA9FE74-F685-496E-9FBF-760BC623F468}" type="par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B9217EE9-20DA-4162-8B5B-0E60A450284F}" type="sib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AF960EF2-9A0C-4132-8678-C73E32B9BB36}">
      <dgm:prSet phldrT="[Text]" custT="1"/>
      <dgm:spPr/>
      <dgm:t>
        <a:bodyPr/>
        <a:lstStyle/>
        <a:p>
          <a:pPr algn="just"/>
          <a:r>
            <a:rPr lang="en-GB" sz="1100" b="1">
              <a:latin typeface="Times New Roman" panose="02020603050405020304" pitchFamily="18" charset="0"/>
              <a:cs typeface="Times New Roman" panose="02020603050405020304" pitchFamily="18" charset="0"/>
            </a:rPr>
            <a:t>Disadvantages</a:t>
          </a:r>
          <a:r>
            <a:rPr lang="en-GB" sz="1100">
              <a:latin typeface="Times New Roman" panose="02020603050405020304" pitchFamily="18" charset="0"/>
              <a:cs typeface="Times New Roman" panose="02020603050405020304" pitchFamily="18" charset="0"/>
            </a:rPr>
            <a:t> – very expensive, only for top jobs, candidates outside the headhunter´s network could be excluded.</a:t>
          </a:r>
          <a:endParaRPr lang="cs-CZ" sz="1100">
            <a:latin typeface="Times New Roman" panose="02020603050405020304" pitchFamily="18" charset="0"/>
            <a:cs typeface="Times New Roman" panose="02020603050405020304" pitchFamily="18" charset="0"/>
          </a:endParaRPr>
        </a:p>
      </dgm:t>
    </dgm:pt>
    <dgm:pt modelId="{6F36507C-13C9-4E11-9869-20606B6EBBB5}" type="parTrans" cxnId="{5FDF8283-7455-445B-A6E1-5B353A6DEA08}">
      <dgm:prSet/>
      <dgm:spPr/>
      <dgm:t>
        <a:bodyPr/>
        <a:lstStyle/>
        <a:p>
          <a:endParaRPr lang="cs-CZ"/>
        </a:p>
      </dgm:t>
    </dgm:pt>
    <dgm:pt modelId="{AAC4B11B-800A-48AE-A59A-BDABC5EE1476}" type="sibTrans" cxnId="{5FDF8283-7455-445B-A6E1-5B353A6DEA08}">
      <dgm:prSet/>
      <dgm:spPr/>
      <dgm:t>
        <a:bodyPr/>
        <a:lstStyle/>
        <a:p>
          <a:endParaRPr lang="cs-CZ"/>
        </a:p>
      </dgm:t>
    </dgm:pt>
    <dgm:pt modelId="{F315DC17-6DF0-4155-A629-EC8E9BDCFE34}" type="pres">
      <dgm:prSet presAssocID="{05B9C78E-B00F-4E5C-9DC2-D10770EDCA9E}" presName="Name0" presStyleCnt="0">
        <dgm:presLayoutVars>
          <dgm:dir/>
          <dgm:animLvl val="lvl"/>
          <dgm:resizeHandles val="exact"/>
        </dgm:presLayoutVars>
      </dgm:prSet>
      <dgm:spPr/>
      <dgm:t>
        <a:bodyPr/>
        <a:lstStyle/>
        <a:p>
          <a:endParaRPr lang="cs-CZ"/>
        </a:p>
      </dgm:t>
    </dgm:pt>
    <dgm:pt modelId="{052C7ACE-E034-433C-BB5F-F6D78FF381BF}" type="pres">
      <dgm:prSet presAssocID="{73D26690-6AEC-404A-BB7D-EA433A6D3BDD}" presName="linNode" presStyleCnt="0"/>
      <dgm:spPr/>
    </dgm:pt>
    <dgm:pt modelId="{AA96C7CC-38DB-4DF2-9BAC-3CB458AE3E83}" type="pres">
      <dgm:prSet presAssocID="{73D26690-6AEC-404A-BB7D-EA433A6D3BDD}" presName="parentText" presStyleLbl="node1" presStyleIdx="0" presStyleCnt="1" custScaleX="81706" custScaleY="85943">
        <dgm:presLayoutVars>
          <dgm:chMax val="1"/>
          <dgm:bulletEnabled val="1"/>
        </dgm:presLayoutVars>
      </dgm:prSet>
      <dgm:spPr/>
      <dgm:t>
        <a:bodyPr/>
        <a:lstStyle/>
        <a:p>
          <a:endParaRPr lang="cs-CZ"/>
        </a:p>
      </dgm:t>
    </dgm:pt>
    <dgm:pt modelId="{CEE600EA-D1F0-4D89-ADE6-2A13AAAC9860}" type="pres">
      <dgm:prSet presAssocID="{73D26690-6AEC-404A-BB7D-EA433A6D3BDD}" presName="descendantText" presStyleLbl="alignAccFollowNode1" presStyleIdx="0" presStyleCnt="1" custAng="0" custScaleX="151036" custScaleY="101876" custLinFactNeighborX="-6921" custLinFactNeighborY="1253">
        <dgm:presLayoutVars>
          <dgm:bulletEnabled val="1"/>
        </dgm:presLayoutVars>
      </dgm:prSet>
      <dgm:spPr/>
      <dgm:t>
        <a:bodyPr/>
        <a:lstStyle/>
        <a:p>
          <a:endParaRPr lang="cs-CZ"/>
        </a:p>
      </dgm:t>
    </dgm:pt>
  </dgm:ptLst>
  <dgm:cxnLst>
    <dgm:cxn modelId="{6EF772E4-4C9D-48CD-A2E4-834662DDF19B}" srcId="{05B9C78E-B00F-4E5C-9DC2-D10770EDCA9E}" destId="{73D26690-6AEC-404A-BB7D-EA433A6D3BDD}" srcOrd="0" destOrd="0" parTransId="{4E65CD84-4312-436D-9BB5-10794E9BB9D1}" sibTransId="{85DF7161-6F7B-43AE-8C08-EB42ECE02FE7}"/>
    <dgm:cxn modelId="{0A3325ED-DF3E-4987-9C7B-D93FE1D5B2A0}" srcId="{73D26690-6AEC-404A-BB7D-EA433A6D3BDD}" destId="{747E2AE9-0BF3-4045-A885-03842969DC05}" srcOrd="0" destOrd="0" parTransId="{EFA9FE74-F685-496E-9FBF-760BC623F468}" sibTransId="{B9217EE9-20DA-4162-8B5B-0E60A450284F}"/>
    <dgm:cxn modelId="{5FDF8283-7455-445B-A6E1-5B353A6DEA08}" srcId="{73D26690-6AEC-404A-BB7D-EA433A6D3BDD}" destId="{AF960EF2-9A0C-4132-8678-C73E32B9BB36}" srcOrd="1" destOrd="0" parTransId="{6F36507C-13C9-4E11-9869-20606B6EBBB5}" sibTransId="{AAC4B11B-800A-48AE-A59A-BDABC5EE1476}"/>
    <dgm:cxn modelId="{7B3F3A3C-4D44-4DDA-A1F1-FC0CAC62F59C}" type="presOf" srcId="{73D26690-6AEC-404A-BB7D-EA433A6D3BDD}" destId="{AA96C7CC-38DB-4DF2-9BAC-3CB458AE3E83}" srcOrd="0" destOrd="0" presId="urn:microsoft.com/office/officeart/2005/8/layout/vList5"/>
    <dgm:cxn modelId="{1A018216-31FC-4FBA-9B32-CBDCA678E9E6}" type="presOf" srcId="{AF960EF2-9A0C-4132-8678-C73E32B9BB36}" destId="{CEE600EA-D1F0-4D89-ADE6-2A13AAAC9860}" srcOrd="0" destOrd="1" presId="urn:microsoft.com/office/officeart/2005/8/layout/vList5"/>
    <dgm:cxn modelId="{55846B67-1747-4373-9D66-BFC9FCE00E9A}" type="presOf" srcId="{747E2AE9-0BF3-4045-A885-03842969DC05}" destId="{CEE600EA-D1F0-4D89-ADE6-2A13AAAC9860}" srcOrd="0" destOrd="0" presId="urn:microsoft.com/office/officeart/2005/8/layout/vList5"/>
    <dgm:cxn modelId="{5A5E3DAA-1C3B-47BD-9947-35CFCDB59FF1}" type="presOf" srcId="{05B9C78E-B00F-4E5C-9DC2-D10770EDCA9E}" destId="{F315DC17-6DF0-4155-A629-EC8E9BDCFE34}" srcOrd="0" destOrd="0" presId="urn:microsoft.com/office/officeart/2005/8/layout/vList5"/>
    <dgm:cxn modelId="{131992DA-9BFA-44A5-8A9F-F993CA69223B}" type="presParOf" srcId="{F315DC17-6DF0-4155-A629-EC8E9BDCFE34}" destId="{052C7ACE-E034-433C-BB5F-F6D78FF381BF}" srcOrd="0" destOrd="0" presId="urn:microsoft.com/office/officeart/2005/8/layout/vList5"/>
    <dgm:cxn modelId="{17AF5645-574E-40DB-BE58-AB73B1D941A0}" type="presParOf" srcId="{052C7ACE-E034-433C-BB5F-F6D78FF381BF}" destId="{AA96C7CC-38DB-4DF2-9BAC-3CB458AE3E83}" srcOrd="0" destOrd="0" presId="urn:microsoft.com/office/officeart/2005/8/layout/vList5"/>
    <dgm:cxn modelId="{CD7F3E16-9AF8-4E4A-8DDB-77C5B9BC6081}" type="presParOf" srcId="{052C7ACE-E034-433C-BB5F-F6D78FF381BF}" destId="{CEE600EA-D1F0-4D89-ADE6-2A13AAAC9860}" srcOrd="1" destOrd="0" presId="urn:microsoft.com/office/officeart/2005/8/layout/vList5"/>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05B9C78E-B00F-4E5C-9DC2-D10770EDCA9E}" type="doc">
      <dgm:prSet loTypeId="urn:microsoft.com/office/officeart/2005/8/layout/vList5" loCatId="list" qsTypeId="urn:microsoft.com/office/officeart/2005/8/quickstyle/simple1" qsCatId="simple" csTypeId="urn:microsoft.com/office/officeart/2005/8/colors/accent3_2" csCatId="accent3" phldr="1"/>
      <dgm:spPr/>
      <dgm:t>
        <a:bodyPr/>
        <a:lstStyle/>
        <a:p>
          <a:endParaRPr lang="cs-CZ"/>
        </a:p>
      </dgm:t>
    </dgm:pt>
    <dgm:pt modelId="{73D26690-6AEC-404A-BB7D-EA433A6D3BDD}">
      <dgm:prSet phldrT="[Text]" custT="1"/>
      <dgm:spPr/>
      <dgm:t>
        <a:bodyPr/>
        <a:lstStyle/>
        <a:p>
          <a:r>
            <a:rPr lang="cs-CZ" sz="1200" b="1" u="none">
              <a:latin typeface="Times New Roman" panose="02020603050405020304" pitchFamily="18" charset="0"/>
              <a:cs typeface="Times New Roman" panose="02020603050405020304" pitchFamily="18" charset="0"/>
            </a:rPr>
            <a:t>VISITING UNIVERSITIES</a:t>
          </a:r>
        </a:p>
      </dgm:t>
    </dgm:pt>
    <dgm:pt modelId="{4E65CD84-4312-436D-9BB5-10794E9BB9D1}" type="par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85DF7161-6F7B-43AE-8C08-EB42ECE02FE7}" type="sib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747E2AE9-0BF3-4045-A885-03842969DC05}">
      <dgm:prSet phldrT="[Text]" custT="1"/>
      <dgm:spPr/>
      <dgm:t>
        <a:bodyPr/>
        <a:lstStyle/>
        <a:p>
          <a:pPr algn="just"/>
          <a:r>
            <a:rPr lang="en-GB" sz="1100" b="1">
              <a:latin typeface="Times New Roman" panose="02020603050405020304" pitchFamily="18" charset="0"/>
              <a:cs typeface="Times New Roman" panose="02020603050405020304" pitchFamily="18" charset="0"/>
            </a:rPr>
            <a:t>Advantages</a:t>
          </a:r>
          <a:r>
            <a:rPr lang="en-GB" sz="1100">
              <a:latin typeface="Times New Roman" panose="02020603050405020304" pitchFamily="18" charset="0"/>
              <a:cs typeface="Times New Roman" panose="02020603050405020304" pitchFamily="18" charset="0"/>
            </a:rPr>
            <a:t> – main source of graduates, preparing future employees, can produce future talents.</a:t>
          </a:r>
          <a:endParaRPr lang="cs-CZ" sz="1100">
            <a:latin typeface="Times New Roman" panose="02020603050405020304" pitchFamily="18" charset="0"/>
            <a:cs typeface="Times New Roman" panose="02020603050405020304" pitchFamily="18" charset="0"/>
          </a:endParaRPr>
        </a:p>
      </dgm:t>
    </dgm:pt>
    <dgm:pt modelId="{EFA9FE74-F685-496E-9FBF-760BC623F468}" type="par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B9217EE9-20DA-4162-8B5B-0E60A450284F}" type="sib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AF960EF2-9A0C-4132-8678-C73E32B9BB36}">
      <dgm:prSet phldrT="[Text]" custT="1"/>
      <dgm:spPr/>
      <dgm:t>
        <a:bodyPr/>
        <a:lstStyle/>
        <a:p>
          <a:pPr algn="just"/>
          <a:r>
            <a:rPr lang="en-GB" sz="1100" b="1">
              <a:latin typeface="Times New Roman" panose="02020603050405020304" pitchFamily="18" charset="0"/>
              <a:cs typeface="Times New Roman" panose="02020603050405020304" pitchFamily="18" charset="0"/>
            </a:rPr>
            <a:t>Disadvantages</a:t>
          </a:r>
          <a:r>
            <a:rPr lang="en-GB" sz="1100">
              <a:latin typeface="Times New Roman" panose="02020603050405020304" pitchFamily="18" charset="0"/>
              <a:cs typeface="Times New Roman" panose="02020603050405020304" pitchFamily="18" charset="0"/>
            </a:rPr>
            <a:t> – campaigns can be expensive, it take time to visit several universities or schools.</a:t>
          </a:r>
          <a:endParaRPr lang="cs-CZ" sz="1100">
            <a:latin typeface="Times New Roman" panose="02020603050405020304" pitchFamily="18" charset="0"/>
            <a:cs typeface="Times New Roman" panose="02020603050405020304" pitchFamily="18" charset="0"/>
          </a:endParaRPr>
        </a:p>
      </dgm:t>
    </dgm:pt>
    <dgm:pt modelId="{6F36507C-13C9-4E11-9869-20606B6EBBB5}" type="parTrans" cxnId="{5FDF8283-7455-445B-A6E1-5B353A6DEA08}">
      <dgm:prSet/>
      <dgm:spPr/>
      <dgm:t>
        <a:bodyPr/>
        <a:lstStyle/>
        <a:p>
          <a:endParaRPr lang="cs-CZ"/>
        </a:p>
      </dgm:t>
    </dgm:pt>
    <dgm:pt modelId="{AAC4B11B-800A-48AE-A59A-BDABC5EE1476}" type="sibTrans" cxnId="{5FDF8283-7455-445B-A6E1-5B353A6DEA08}">
      <dgm:prSet/>
      <dgm:spPr/>
      <dgm:t>
        <a:bodyPr/>
        <a:lstStyle/>
        <a:p>
          <a:endParaRPr lang="cs-CZ"/>
        </a:p>
      </dgm:t>
    </dgm:pt>
    <dgm:pt modelId="{F315DC17-6DF0-4155-A629-EC8E9BDCFE34}" type="pres">
      <dgm:prSet presAssocID="{05B9C78E-B00F-4E5C-9DC2-D10770EDCA9E}" presName="Name0" presStyleCnt="0">
        <dgm:presLayoutVars>
          <dgm:dir/>
          <dgm:animLvl val="lvl"/>
          <dgm:resizeHandles val="exact"/>
        </dgm:presLayoutVars>
      </dgm:prSet>
      <dgm:spPr/>
      <dgm:t>
        <a:bodyPr/>
        <a:lstStyle/>
        <a:p>
          <a:endParaRPr lang="cs-CZ"/>
        </a:p>
      </dgm:t>
    </dgm:pt>
    <dgm:pt modelId="{052C7ACE-E034-433C-BB5F-F6D78FF381BF}" type="pres">
      <dgm:prSet presAssocID="{73D26690-6AEC-404A-BB7D-EA433A6D3BDD}" presName="linNode" presStyleCnt="0"/>
      <dgm:spPr/>
    </dgm:pt>
    <dgm:pt modelId="{AA96C7CC-38DB-4DF2-9BAC-3CB458AE3E83}" type="pres">
      <dgm:prSet presAssocID="{73D26690-6AEC-404A-BB7D-EA433A6D3BDD}" presName="parentText" presStyleLbl="node1" presStyleIdx="0" presStyleCnt="1" custScaleX="81706" custScaleY="85943">
        <dgm:presLayoutVars>
          <dgm:chMax val="1"/>
          <dgm:bulletEnabled val="1"/>
        </dgm:presLayoutVars>
      </dgm:prSet>
      <dgm:spPr/>
      <dgm:t>
        <a:bodyPr/>
        <a:lstStyle/>
        <a:p>
          <a:endParaRPr lang="cs-CZ"/>
        </a:p>
      </dgm:t>
    </dgm:pt>
    <dgm:pt modelId="{CEE600EA-D1F0-4D89-ADE6-2A13AAAC9860}" type="pres">
      <dgm:prSet presAssocID="{73D26690-6AEC-404A-BB7D-EA433A6D3BDD}" presName="descendantText" presStyleLbl="alignAccFollowNode1" presStyleIdx="0" presStyleCnt="1" custAng="0" custScaleX="151036" custScaleY="101876" custLinFactNeighborX="-6921" custLinFactNeighborY="1253">
        <dgm:presLayoutVars>
          <dgm:bulletEnabled val="1"/>
        </dgm:presLayoutVars>
      </dgm:prSet>
      <dgm:spPr/>
      <dgm:t>
        <a:bodyPr/>
        <a:lstStyle/>
        <a:p>
          <a:endParaRPr lang="cs-CZ"/>
        </a:p>
      </dgm:t>
    </dgm:pt>
  </dgm:ptLst>
  <dgm:cxnLst>
    <dgm:cxn modelId="{6EF772E4-4C9D-48CD-A2E4-834662DDF19B}" srcId="{05B9C78E-B00F-4E5C-9DC2-D10770EDCA9E}" destId="{73D26690-6AEC-404A-BB7D-EA433A6D3BDD}" srcOrd="0" destOrd="0" parTransId="{4E65CD84-4312-436D-9BB5-10794E9BB9D1}" sibTransId="{85DF7161-6F7B-43AE-8C08-EB42ECE02FE7}"/>
    <dgm:cxn modelId="{BBCECDB1-4418-4472-B810-229E003FF7FD}" type="presOf" srcId="{AF960EF2-9A0C-4132-8678-C73E32B9BB36}" destId="{CEE600EA-D1F0-4D89-ADE6-2A13AAAC9860}" srcOrd="0" destOrd="1" presId="urn:microsoft.com/office/officeart/2005/8/layout/vList5"/>
    <dgm:cxn modelId="{0A3325ED-DF3E-4987-9C7B-D93FE1D5B2A0}" srcId="{73D26690-6AEC-404A-BB7D-EA433A6D3BDD}" destId="{747E2AE9-0BF3-4045-A885-03842969DC05}" srcOrd="0" destOrd="0" parTransId="{EFA9FE74-F685-496E-9FBF-760BC623F468}" sibTransId="{B9217EE9-20DA-4162-8B5B-0E60A450284F}"/>
    <dgm:cxn modelId="{5FDF8283-7455-445B-A6E1-5B353A6DEA08}" srcId="{73D26690-6AEC-404A-BB7D-EA433A6D3BDD}" destId="{AF960EF2-9A0C-4132-8678-C73E32B9BB36}" srcOrd="1" destOrd="0" parTransId="{6F36507C-13C9-4E11-9869-20606B6EBBB5}" sibTransId="{AAC4B11B-800A-48AE-A59A-BDABC5EE1476}"/>
    <dgm:cxn modelId="{0128593A-E0A3-4E4A-9CA1-7610CE6BF094}" type="presOf" srcId="{73D26690-6AEC-404A-BB7D-EA433A6D3BDD}" destId="{AA96C7CC-38DB-4DF2-9BAC-3CB458AE3E83}" srcOrd="0" destOrd="0" presId="urn:microsoft.com/office/officeart/2005/8/layout/vList5"/>
    <dgm:cxn modelId="{B77111CF-3E28-4D13-88A1-E41039233241}" type="presOf" srcId="{05B9C78E-B00F-4E5C-9DC2-D10770EDCA9E}" destId="{F315DC17-6DF0-4155-A629-EC8E9BDCFE34}" srcOrd="0" destOrd="0" presId="urn:microsoft.com/office/officeart/2005/8/layout/vList5"/>
    <dgm:cxn modelId="{F1D4256E-829E-4729-AEAD-270B209588B9}" type="presOf" srcId="{747E2AE9-0BF3-4045-A885-03842969DC05}" destId="{CEE600EA-D1F0-4D89-ADE6-2A13AAAC9860}" srcOrd="0" destOrd="0" presId="urn:microsoft.com/office/officeart/2005/8/layout/vList5"/>
    <dgm:cxn modelId="{A48A7163-4FFC-42BB-A875-2EAE332EEBBF}" type="presParOf" srcId="{F315DC17-6DF0-4155-A629-EC8E9BDCFE34}" destId="{052C7ACE-E034-433C-BB5F-F6D78FF381BF}" srcOrd="0" destOrd="0" presId="urn:microsoft.com/office/officeart/2005/8/layout/vList5"/>
    <dgm:cxn modelId="{AF6904F9-0107-43B6-9B04-4C3029FB7F68}" type="presParOf" srcId="{052C7ACE-E034-433C-BB5F-F6D78FF381BF}" destId="{AA96C7CC-38DB-4DF2-9BAC-3CB458AE3E83}" srcOrd="0" destOrd="0" presId="urn:microsoft.com/office/officeart/2005/8/layout/vList5"/>
    <dgm:cxn modelId="{BC8469B3-8324-4421-BDA0-676D0C2EFC12}" type="presParOf" srcId="{052C7ACE-E034-433C-BB5F-F6D78FF381BF}" destId="{CEE600EA-D1F0-4D89-ADE6-2A13AAAC9860}" srcOrd="1" destOrd="0" presId="urn:microsoft.com/office/officeart/2005/8/layout/vList5"/>
  </dgm:cxnLst>
  <dgm:bg/>
  <dgm:whole/>
  <dgm:extLst>
    <a:ext uri="http://schemas.microsoft.com/office/drawing/2008/diagram">
      <dsp:dataModelExt xmlns:dsp="http://schemas.microsoft.com/office/drawing/2008/diagram" relId="rId36"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05B9C78E-B00F-4E5C-9DC2-D10770EDCA9E}" type="doc">
      <dgm:prSet loTypeId="urn:microsoft.com/office/officeart/2005/8/layout/vList5" loCatId="list" qsTypeId="urn:microsoft.com/office/officeart/2005/8/quickstyle/simple1" qsCatId="simple" csTypeId="urn:microsoft.com/office/officeart/2005/8/colors/accent3_2" csCatId="accent3" phldr="1"/>
      <dgm:spPr/>
      <dgm:t>
        <a:bodyPr/>
        <a:lstStyle/>
        <a:p>
          <a:endParaRPr lang="cs-CZ"/>
        </a:p>
      </dgm:t>
    </dgm:pt>
    <dgm:pt modelId="{73D26690-6AEC-404A-BB7D-EA433A6D3BDD}">
      <dgm:prSet phldrT="[Text]" custT="1"/>
      <dgm:spPr/>
      <dgm:t>
        <a:bodyPr/>
        <a:lstStyle/>
        <a:p>
          <a:r>
            <a:rPr lang="cs-CZ" sz="1200" b="1" u="none">
              <a:latin typeface="Times New Roman" panose="02020603050405020304" pitchFamily="18" charset="0"/>
              <a:cs typeface="Times New Roman" panose="02020603050405020304" pitchFamily="18" charset="0"/>
            </a:rPr>
            <a:t>ADVERTISING</a:t>
          </a:r>
        </a:p>
      </dgm:t>
    </dgm:pt>
    <dgm:pt modelId="{4E65CD84-4312-436D-9BB5-10794E9BB9D1}" type="par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85DF7161-6F7B-43AE-8C08-EB42ECE02FE7}" type="sib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747E2AE9-0BF3-4045-A885-03842969DC05}">
      <dgm:prSet phldrT="[Text]" custT="1"/>
      <dgm:spPr/>
      <dgm:t>
        <a:bodyPr/>
        <a:lstStyle/>
        <a:p>
          <a:pPr algn="just"/>
          <a:r>
            <a:rPr lang="en-GB" sz="1100" b="1">
              <a:latin typeface="Times New Roman" panose="02020603050405020304" pitchFamily="18" charset="0"/>
              <a:cs typeface="Times New Roman" panose="02020603050405020304" pitchFamily="18" charset="0"/>
            </a:rPr>
            <a:t>Advantages</a:t>
          </a:r>
          <a:r>
            <a:rPr lang="en-GB" sz="1100">
              <a:latin typeface="Times New Roman" panose="02020603050405020304" pitchFamily="18" charset="0"/>
              <a:cs typeface="Times New Roman" panose="02020603050405020304" pitchFamily="18" charset="0"/>
            </a:rPr>
            <a:t> – can attract people who are not looking for a job, produce a lot of candidates, it can be quickly.</a:t>
          </a:r>
          <a:endParaRPr lang="cs-CZ" sz="1100">
            <a:latin typeface="Times New Roman" panose="02020603050405020304" pitchFamily="18" charset="0"/>
            <a:cs typeface="Times New Roman" panose="02020603050405020304" pitchFamily="18" charset="0"/>
          </a:endParaRPr>
        </a:p>
      </dgm:t>
    </dgm:pt>
    <dgm:pt modelId="{EFA9FE74-F685-496E-9FBF-760BC623F468}" type="par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B9217EE9-20DA-4162-8B5B-0E60A450284F}" type="sib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AF960EF2-9A0C-4132-8678-C73E32B9BB36}">
      <dgm:prSet phldrT="[Text]" custT="1"/>
      <dgm:spPr/>
      <dgm:t>
        <a:bodyPr/>
        <a:lstStyle/>
        <a:p>
          <a:pPr algn="just"/>
          <a:r>
            <a:rPr lang="en-GB" sz="1100" b="1">
              <a:latin typeface="Times New Roman" panose="02020603050405020304" pitchFamily="18" charset="0"/>
              <a:cs typeface="Times New Roman" panose="02020603050405020304" pitchFamily="18" charset="0"/>
            </a:rPr>
            <a:t>Disadvantages</a:t>
          </a:r>
          <a:r>
            <a:rPr lang="en-GB" sz="1100">
              <a:latin typeface="Times New Roman" panose="02020603050405020304" pitchFamily="18" charset="0"/>
              <a:cs typeface="Times New Roman" panose="02020603050405020304" pitchFamily="18" charset="0"/>
            </a:rPr>
            <a:t> – can produce unsuitable people, soon it can become irrelevant, in some media it can be costly.</a:t>
          </a:r>
          <a:endParaRPr lang="cs-CZ" sz="1100">
            <a:latin typeface="Times New Roman" panose="02020603050405020304" pitchFamily="18" charset="0"/>
            <a:cs typeface="Times New Roman" panose="02020603050405020304" pitchFamily="18" charset="0"/>
          </a:endParaRPr>
        </a:p>
      </dgm:t>
    </dgm:pt>
    <dgm:pt modelId="{6F36507C-13C9-4E11-9869-20606B6EBBB5}" type="parTrans" cxnId="{5FDF8283-7455-445B-A6E1-5B353A6DEA08}">
      <dgm:prSet/>
      <dgm:spPr/>
      <dgm:t>
        <a:bodyPr/>
        <a:lstStyle/>
        <a:p>
          <a:endParaRPr lang="cs-CZ"/>
        </a:p>
      </dgm:t>
    </dgm:pt>
    <dgm:pt modelId="{AAC4B11B-800A-48AE-A59A-BDABC5EE1476}" type="sibTrans" cxnId="{5FDF8283-7455-445B-A6E1-5B353A6DEA08}">
      <dgm:prSet/>
      <dgm:spPr/>
      <dgm:t>
        <a:bodyPr/>
        <a:lstStyle/>
        <a:p>
          <a:endParaRPr lang="cs-CZ"/>
        </a:p>
      </dgm:t>
    </dgm:pt>
    <dgm:pt modelId="{F315DC17-6DF0-4155-A629-EC8E9BDCFE34}" type="pres">
      <dgm:prSet presAssocID="{05B9C78E-B00F-4E5C-9DC2-D10770EDCA9E}" presName="Name0" presStyleCnt="0">
        <dgm:presLayoutVars>
          <dgm:dir/>
          <dgm:animLvl val="lvl"/>
          <dgm:resizeHandles val="exact"/>
        </dgm:presLayoutVars>
      </dgm:prSet>
      <dgm:spPr/>
      <dgm:t>
        <a:bodyPr/>
        <a:lstStyle/>
        <a:p>
          <a:endParaRPr lang="cs-CZ"/>
        </a:p>
      </dgm:t>
    </dgm:pt>
    <dgm:pt modelId="{052C7ACE-E034-433C-BB5F-F6D78FF381BF}" type="pres">
      <dgm:prSet presAssocID="{73D26690-6AEC-404A-BB7D-EA433A6D3BDD}" presName="linNode" presStyleCnt="0"/>
      <dgm:spPr/>
    </dgm:pt>
    <dgm:pt modelId="{AA96C7CC-38DB-4DF2-9BAC-3CB458AE3E83}" type="pres">
      <dgm:prSet presAssocID="{73D26690-6AEC-404A-BB7D-EA433A6D3BDD}" presName="parentText" presStyleLbl="node1" presStyleIdx="0" presStyleCnt="1" custScaleX="81706" custScaleY="85943">
        <dgm:presLayoutVars>
          <dgm:chMax val="1"/>
          <dgm:bulletEnabled val="1"/>
        </dgm:presLayoutVars>
      </dgm:prSet>
      <dgm:spPr/>
      <dgm:t>
        <a:bodyPr/>
        <a:lstStyle/>
        <a:p>
          <a:endParaRPr lang="cs-CZ"/>
        </a:p>
      </dgm:t>
    </dgm:pt>
    <dgm:pt modelId="{CEE600EA-D1F0-4D89-ADE6-2A13AAAC9860}" type="pres">
      <dgm:prSet presAssocID="{73D26690-6AEC-404A-BB7D-EA433A6D3BDD}" presName="descendantText" presStyleLbl="alignAccFollowNode1" presStyleIdx="0" presStyleCnt="1" custScaleX="151036" custScaleY="101876" custLinFactNeighborX="-6921" custLinFactNeighborY="1253">
        <dgm:presLayoutVars>
          <dgm:bulletEnabled val="1"/>
        </dgm:presLayoutVars>
      </dgm:prSet>
      <dgm:spPr/>
      <dgm:t>
        <a:bodyPr/>
        <a:lstStyle/>
        <a:p>
          <a:endParaRPr lang="cs-CZ"/>
        </a:p>
      </dgm:t>
    </dgm:pt>
  </dgm:ptLst>
  <dgm:cxnLst>
    <dgm:cxn modelId="{6EF772E4-4C9D-48CD-A2E4-834662DDF19B}" srcId="{05B9C78E-B00F-4E5C-9DC2-D10770EDCA9E}" destId="{73D26690-6AEC-404A-BB7D-EA433A6D3BDD}" srcOrd="0" destOrd="0" parTransId="{4E65CD84-4312-436D-9BB5-10794E9BB9D1}" sibTransId="{85DF7161-6F7B-43AE-8C08-EB42ECE02FE7}"/>
    <dgm:cxn modelId="{0A3325ED-DF3E-4987-9C7B-D93FE1D5B2A0}" srcId="{73D26690-6AEC-404A-BB7D-EA433A6D3BDD}" destId="{747E2AE9-0BF3-4045-A885-03842969DC05}" srcOrd="0" destOrd="0" parTransId="{EFA9FE74-F685-496E-9FBF-760BC623F468}" sibTransId="{B9217EE9-20DA-4162-8B5B-0E60A450284F}"/>
    <dgm:cxn modelId="{3597994D-00E2-4C80-BD6B-9A8DA70AD45D}" type="presOf" srcId="{73D26690-6AEC-404A-BB7D-EA433A6D3BDD}" destId="{AA96C7CC-38DB-4DF2-9BAC-3CB458AE3E83}" srcOrd="0" destOrd="0" presId="urn:microsoft.com/office/officeart/2005/8/layout/vList5"/>
    <dgm:cxn modelId="{5FDF8283-7455-445B-A6E1-5B353A6DEA08}" srcId="{73D26690-6AEC-404A-BB7D-EA433A6D3BDD}" destId="{AF960EF2-9A0C-4132-8678-C73E32B9BB36}" srcOrd="1" destOrd="0" parTransId="{6F36507C-13C9-4E11-9869-20606B6EBBB5}" sibTransId="{AAC4B11B-800A-48AE-A59A-BDABC5EE1476}"/>
    <dgm:cxn modelId="{344310AE-3F0D-437C-A22D-8DD516BD6004}" type="presOf" srcId="{05B9C78E-B00F-4E5C-9DC2-D10770EDCA9E}" destId="{F315DC17-6DF0-4155-A629-EC8E9BDCFE34}" srcOrd="0" destOrd="0" presId="urn:microsoft.com/office/officeart/2005/8/layout/vList5"/>
    <dgm:cxn modelId="{D7ABACBC-6713-4776-8CFC-B34E0B3BEE59}" type="presOf" srcId="{747E2AE9-0BF3-4045-A885-03842969DC05}" destId="{CEE600EA-D1F0-4D89-ADE6-2A13AAAC9860}" srcOrd="0" destOrd="0" presId="urn:microsoft.com/office/officeart/2005/8/layout/vList5"/>
    <dgm:cxn modelId="{2BEE850C-5D02-46F7-B3BA-825CCD3655A3}" type="presOf" srcId="{AF960EF2-9A0C-4132-8678-C73E32B9BB36}" destId="{CEE600EA-D1F0-4D89-ADE6-2A13AAAC9860}" srcOrd="0" destOrd="1" presId="urn:microsoft.com/office/officeart/2005/8/layout/vList5"/>
    <dgm:cxn modelId="{A02165C9-2B3E-4F0C-88DA-F8FFD6F36F2B}" type="presParOf" srcId="{F315DC17-6DF0-4155-A629-EC8E9BDCFE34}" destId="{052C7ACE-E034-433C-BB5F-F6D78FF381BF}" srcOrd="0" destOrd="0" presId="urn:microsoft.com/office/officeart/2005/8/layout/vList5"/>
    <dgm:cxn modelId="{B38A4A06-16D8-4AA9-AA34-6A6FC34C5218}" type="presParOf" srcId="{052C7ACE-E034-433C-BB5F-F6D78FF381BF}" destId="{AA96C7CC-38DB-4DF2-9BAC-3CB458AE3E83}" srcOrd="0" destOrd="0" presId="urn:microsoft.com/office/officeart/2005/8/layout/vList5"/>
    <dgm:cxn modelId="{8797A1B3-3A3C-4992-8D56-FE1824ABB598}" type="presParOf" srcId="{052C7ACE-E034-433C-BB5F-F6D78FF381BF}" destId="{CEE600EA-D1F0-4D89-ADE6-2A13AAAC9860}" srcOrd="1" destOrd="0" presId="urn:microsoft.com/office/officeart/2005/8/layout/vList5"/>
  </dgm:cxnLst>
  <dgm:bg/>
  <dgm:whole/>
  <dgm:extLst>
    <a:ext uri="http://schemas.microsoft.com/office/drawing/2008/diagram">
      <dsp:dataModelExt xmlns:dsp="http://schemas.microsoft.com/office/drawing/2008/diagram" relId="rId41"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05B9C78E-B00F-4E5C-9DC2-D10770EDCA9E}" type="doc">
      <dgm:prSet loTypeId="urn:microsoft.com/office/officeart/2005/8/layout/vList5" loCatId="list" qsTypeId="urn:microsoft.com/office/officeart/2005/8/quickstyle/simple1" qsCatId="simple" csTypeId="urn:microsoft.com/office/officeart/2005/8/colors/accent3_2" csCatId="accent3" phldr="1"/>
      <dgm:spPr/>
      <dgm:t>
        <a:bodyPr/>
        <a:lstStyle/>
        <a:p>
          <a:endParaRPr lang="cs-CZ"/>
        </a:p>
      </dgm:t>
    </dgm:pt>
    <dgm:pt modelId="{73D26690-6AEC-404A-BB7D-EA433A6D3BDD}">
      <dgm:prSet phldrT="[Text]" custT="1"/>
      <dgm:spPr/>
      <dgm:t>
        <a:bodyPr/>
        <a:lstStyle/>
        <a:p>
          <a:r>
            <a:rPr lang="cs-CZ" sz="1200" b="1" u="none">
              <a:latin typeface="Times New Roman" panose="02020603050405020304" pitchFamily="18" charset="0"/>
              <a:cs typeface="Times New Roman" panose="02020603050405020304" pitchFamily="18" charset="0"/>
            </a:rPr>
            <a:t>RECRUITMENT PROCESS OUTSOURCING</a:t>
          </a:r>
        </a:p>
      </dgm:t>
    </dgm:pt>
    <dgm:pt modelId="{4E65CD84-4312-436D-9BB5-10794E9BB9D1}" type="par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85DF7161-6F7B-43AE-8C08-EB42ECE02FE7}" type="sib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747E2AE9-0BF3-4045-A885-03842969DC05}">
      <dgm:prSet phldrT="[Text]" custT="1"/>
      <dgm:spPr/>
      <dgm:t>
        <a:bodyPr/>
        <a:lstStyle/>
        <a:p>
          <a:pPr algn="just"/>
          <a:r>
            <a:rPr lang="en-GB" sz="1100" b="1">
              <a:latin typeface="Times New Roman" panose="02020603050405020304" pitchFamily="18" charset="0"/>
              <a:cs typeface="Times New Roman" panose="02020603050405020304" pitchFamily="18" charset="0"/>
            </a:rPr>
            <a:t>Advantages</a:t>
          </a:r>
          <a:r>
            <a:rPr lang="en-GB" sz="1100">
              <a:latin typeface="Times New Roman" panose="02020603050405020304" pitchFamily="18" charset="0"/>
              <a:cs typeface="Times New Roman" panose="02020603050405020304" pitchFamily="18" charset="0"/>
            </a:rPr>
            <a:t> – it brings less responsibility, less problems to solve, it can be effective, it can save time and brings new attitude to this process.</a:t>
          </a:r>
          <a:endParaRPr lang="cs-CZ" sz="1100">
            <a:latin typeface="Times New Roman" panose="02020603050405020304" pitchFamily="18" charset="0"/>
            <a:cs typeface="Times New Roman" panose="02020603050405020304" pitchFamily="18" charset="0"/>
          </a:endParaRPr>
        </a:p>
      </dgm:t>
    </dgm:pt>
    <dgm:pt modelId="{EFA9FE74-F685-496E-9FBF-760BC623F468}" type="par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B9217EE9-20DA-4162-8B5B-0E60A450284F}" type="sib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AF960EF2-9A0C-4132-8678-C73E32B9BB36}">
      <dgm:prSet phldrT="[Text]" custT="1"/>
      <dgm:spPr/>
      <dgm:t>
        <a:bodyPr/>
        <a:lstStyle/>
        <a:p>
          <a:pPr algn="just"/>
          <a:r>
            <a:rPr lang="en-GB" sz="1100" b="1">
              <a:latin typeface="Times New Roman" panose="02020603050405020304" pitchFamily="18" charset="0"/>
              <a:cs typeface="Times New Roman" panose="02020603050405020304" pitchFamily="18" charset="0"/>
            </a:rPr>
            <a:t>Disadvantages</a:t>
          </a:r>
          <a:r>
            <a:rPr lang="en-GB" sz="1100">
              <a:latin typeface="Times New Roman" panose="02020603050405020304" pitchFamily="18" charset="0"/>
              <a:cs typeface="Times New Roman" panose="02020603050405020304" pitchFamily="18" charset="0"/>
            </a:rPr>
            <a:t> – can be costly, company has no control over processes of recruitment, provider is not able see everything from the company, he is not involved so much in other processes.</a:t>
          </a:r>
          <a:endParaRPr lang="cs-CZ" sz="1100">
            <a:latin typeface="Times New Roman" panose="02020603050405020304" pitchFamily="18" charset="0"/>
            <a:cs typeface="Times New Roman" panose="02020603050405020304" pitchFamily="18" charset="0"/>
          </a:endParaRPr>
        </a:p>
      </dgm:t>
    </dgm:pt>
    <dgm:pt modelId="{6F36507C-13C9-4E11-9869-20606B6EBBB5}" type="parTrans" cxnId="{5FDF8283-7455-445B-A6E1-5B353A6DEA08}">
      <dgm:prSet/>
      <dgm:spPr/>
      <dgm:t>
        <a:bodyPr/>
        <a:lstStyle/>
        <a:p>
          <a:endParaRPr lang="cs-CZ"/>
        </a:p>
      </dgm:t>
    </dgm:pt>
    <dgm:pt modelId="{AAC4B11B-800A-48AE-A59A-BDABC5EE1476}" type="sibTrans" cxnId="{5FDF8283-7455-445B-A6E1-5B353A6DEA08}">
      <dgm:prSet/>
      <dgm:spPr/>
      <dgm:t>
        <a:bodyPr/>
        <a:lstStyle/>
        <a:p>
          <a:endParaRPr lang="cs-CZ"/>
        </a:p>
      </dgm:t>
    </dgm:pt>
    <dgm:pt modelId="{F315DC17-6DF0-4155-A629-EC8E9BDCFE34}" type="pres">
      <dgm:prSet presAssocID="{05B9C78E-B00F-4E5C-9DC2-D10770EDCA9E}" presName="Name0" presStyleCnt="0">
        <dgm:presLayoutVars>
          <dgm:dir/>
          <dgm:animLvl val="lvl"/>
          <dgm:resizeHandles val="exact"/>
        </dgm:presLayoutVars>
      </dgm:prSet>
      <dgm:spPr/>
      <dgm:t>
        <a:bodyPr/>
        <a:lstStyle/>
        <a:p>
          <a:endParaRPr lang="cs-CZ"/>
        </a:p>
      </dgm:t>
    </dgm:pt>
    <dgm:pt modelId="{052C7ACE-E034-433C-BB5F-F6D78FF381BF}" type="pres">
      <dgm:prSet presAssocID="{73D26690-6AEC-404A-BB7D-EA433A6D3BDD}" presName="linNode" presStyleCnt="0"/>
      <dgm:spPr/>
    </dgm:pt>
    <dgm:pt modelId="{AA96C7CC-38DB-4DF2-9BAC-3CB458AE3E83}" type="pres">
      <dgm:prSet presAssocID="{73D26690-6AEC-404A-BB7D-EA433A6D3BDD}" presName="parentText" presStyleLbl="node1" presStyleIdx="0" presStyleCnt="1" custScaleX="81706" custScaleY="85943">
        <dgm:presLayoutVars>
          <dgm:chMax val="1"/>
          <dgm:bulletEnabled val="1"/>
        </dgm:presLayoutVars>
      </dgm:prSet>
      <dgm:spPr/>
      <dgm:t>
        <a:bodyPr/>
        <a:lstStyle/>
        <a:p>
          <a:endParaRPr lang="cs-CZ"/>
        </a:p>
      </dgm:t>
    </dgm:pt>
    <dgm:pt modelId="{CEE600EA-D1F0-4D89-ADE6-2A13AAAC9860}" type="pres">
      <dgm:prSet presAssocID="{73D26690-6AEC-404A-BB7D-EA433A6D3BDD}" presName="descendantText" presStyleLbl="alignAccFollowNode1" presStyleIdx="0" presStyleCnt="1" custScaleX="151036" custScaleY="101876" custLinFactNeighborX="-6921" custLinFactNeighborY="1253">
        <dgm:presLayoutVars>
          <dgm:bulletEnabled val="1"/>
        </dgm:presLayoutVars>
      </dgm:prSet>
      <dgm:spPr/>
      <dgm:t>
        <a:bodyPr/>
        <a:lstStyle/>
        <a:p>
          <a:endParaRPr lang="cs-CZ"/>
        </a:p>
      </dgm:t>
    </dgm:pt>
  </dgm:ptLst>
  <dgm:cxnLst>
    <dgm:cxn modelId="{6EF772E4-4C9D-48CD-A2E4-834662DDF19B}" srcId="{05B9C78E-B00F-4E5C-9DC2-D10770EDCA9E}" destId="{73D26690-6AEC-404A-BB7D-EA433A6D3BDD}" srcOrd="0" destOrd="0" parTransId="{4E65CD84-4312-436D-9BB5-10794E9BB9D1}" sibTransId="{85DF7161-6F7B-43AE-8C08-EB42ECE02FE7}"/>
    <dgm:cxn modelId="{39A6224A-2974-4A98-A487-1B5FAC512B12}" type="presOf" srcId="{747E2AE9-0BF3-4045-A885-03842969DC05}" destId="{CEE600EA-D1F0-4D89-ADE6-2A13AAAC9860}" srcOrd="0" destOrd="0" presId="urn:microsoft.com/office/officeart/2005/8/layout/vList5"/>
    <dgm:cxn modelId="{64B99032-B9E0-4618-98D3-05096AA0DE77}" type="presOf" srcId="{05B9C78E-B00F-4E5C-9DC2-D10770EDCA9E}" destId="{F315DC17-6DF0-4155-A629-EC8E9BDCFE34}" srcOrd="0" destOrd="0" presId="urn:microsoft.com/office/officeart/2005/8/layout/vList5"/>
    <dgm:cxn modelId="{0A3325ED-DF3E-4987-9C7B-D93FE1D5B2A0}" srcId="{73D26690-6AEC-404A-BB7D-EA433A6D3BDD}" destId="{747E2AE9-0BF3-4045-A885-03842969DC05}" srcOrd="0" destOrd="0" parTransId="{EFA9FE74-F685-496E-9FBF-760BC623F468}" sibTransId="{B9217EE9-20DA-4162-8B5B-0E60A450284F}"/>
    <dgm:cxn modelId="{365280FF-F2D9-45F8-BB6E-D60B0ED03B0F}" type="presOf" srcId="{AF960EF2-9A0C-4132-8678-C73E32B9BB36}" destId="{CEE600EA-D1F0-4D89-ADE6-2A13AAAC9860}" srcOrd="0" destOrd="1" presId="urn:microsoft.com/office/officeart/2005/8/layout/vList5"/>
    <dgm:cxn modelId="{2160CC9C-FDA8-4641-92DA-81C967666ADD}" type="presOf" srcId="{73D26690-6AEC-404A-BB7D-EA433A6D3BDD}" destId="{AA96C7CC-38DB-4DF2-9BAC-3CB458AE3E83}" srcOrd="0" destOrd="0" presId="urn:microsoft.com/office/officeart/2005/8/layout/vList5"/>
    <dgm:cxn modelId="{5FDF8283-7455-445B-A6E1-5B353A6DEA08}" srcId="{73D26690-6AEC-404A-BB7D-EA433A6D3BDD}" destId="{AF960EF2-9A0C-4132-8678-C73E32B9BB36}" srcOrd="1" destOrd="0" parTransId="{6F36507C-13C9-4E11-9869-20606B6EBBB5}" sibTransId="{AAC4B11B-800A-48AE-A59A-BDABC5EE1476}"/>
    <dgm:cxn modelId="{9F062D04-238B-469A-902E-6FF39EB48FC1}" type="presParOf" srcId="{F315DC17-6DF0-4155-A629-EC8E9BDCFE34}" destId="{052C7ACE-E034-433C-BB5F-F6D78FF381BF}" srcOrd="0" destOrd="0" presId="urn:microsoft.com/office/officeart/2005/8/layout/vList5"/>
    <dgm:cxn modelId="{9813C53A-DFD4-4274-B0BE-CD31216D7831}" type="presParOf" srcId="{052C7ACE-E034-433C-BB5F-F6D78FF381BF}" destId="{AA96C7CC-38DB-4DF2-9BAC-3CB458AE3E83}" srcOrd="0" destOrd="0" presId="urn:microsoft.com/office/officeart/2005/8/layout/vList5"/>
    <dgm:cxn modelId="{D59D23BF-207C-4086-B572-ABFDDE03B812}" type="presParOf" srcId="{052C7ACE-E034-433C-BB5F-F6D78FF381BF}" destId="{CEE600EA-D1F0-4D89-ADE6-2A13AAAC9860}" srcOrd="1" destOrd="0" presId="urn:microsoft.com/office/officeart/2005/8/layout/vList5"/>
  </dgm:cxnLst>
  <dgm:bg/>
  <dgm:whole/>
  <dgm:extLst>
    <a:ext uri="http://schemas.microsoft.com/office/drawing/2008/diagram">
      <dsp:dataModelExt xmlns:dsp="http://schemas.microsoft.com/office/drawing/2008/diagram" relId="rId46"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05B9C78E-B00F-4E5C-9DC2-D10770EDCA9E}" type="doc">
      <dgm:prSet loTypeId="urn:microsoft.com/office/officeart/2005/8/layout/vList5" loCatId="list" qsTypeId="urn:microsoft.com/office/officeart/2005/8/quickstyle/simple1" qsCatId="simple" csTypeId="urn:microsoft.com/office/officeart/2005/8/colors/accent3_2" csCatId="accent3" phldr="1"/>
      <dgm:spPr/>
      <dgm:t>
        <a:bodyPr/>
        <a:lstStyle/>
        <a:p>
          <a:endParaRPr lang="cs-CZ"/>
        </a:p>
      </dgm:t>
    </dgm:pt>
    <dgm:pt modelId="{73D26690-6AEC-404A-BB7D-EA433A6D3BDD}">
      <dgm:prSet phldrT="[Text]" custT="1"/>
      <dgm:spPr/>
      <dgm:t>
        <a:bodyPr/>
        <a:lstStyle/>
        <a:p>
          <a:r>
            <a:rPr lang="cs-CZ" sz="1200" b="1" u="none">
              <a:latin typeface="Times New Roman" panose="02020603050405020304" pitchFamily="18" charset="0"/>
              <a:cs typeface="Times New Roman" panose="02020603050405020304" pitchFamily="18" charset="0"/>
            </a:rPr>
            <a:t>ONLINE RECRUITMENT</a:t>
          </a:r>
          <a:endParaRPr lang="cs-CZ" sz="1200" u="none">
            <a:latin typeface="Times New Roman" panose="02020603050405020304" pitchFamily="18" charset="0"/>
            <a:cs typeface="Times New Roman" panose="02020603050405020304" pitchFamily="18" charset="0"/>
          </a:endParaRPr>
        </a:p>
      </dgm:t>
    </dgm:pt>
    <dgm:pt modelId="{4E65CD84-4312-436D-9BB5-10794E9BB9D1}" type="par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85DF7161-6F7B-43AE-8C08-EB42ECE02FE7}" type="sibTrans" cxnId="{6EF772E4-4C9D-48CD-A2E4-834662DDF19B}">
      <dgm:prSet/>
      <dgm:spPr/>
      <dgm:t>
        <a:bodyPr/>
        <a:lstStyle/>
        <a:p>
          <a:endParaRPr lang="cs-CZ">
            <a:latin typeface="Times New Roman" panose="02020603050405020304" pitchFamily="18" charset="0"/>
            <a:cs typeface="Times New Roman" panose="02020603050405020304" pitchFamily="18" charset="0"/>
          </a:endParaRPr>
        </a:p>
      </dgm:t>
    </dgm:pt>
    <dgm:pt modelId="{747E2AE9-0BF3-4045-A885-03842969DC05}">
      <dgm:prSet phldrT="[Text]" custT="1"/>
      <dgm:spPr/>
      <dgm:t>
        <a:bodyPr/>
        <a:lstStyle/>
        <a:p>
          <a:pPr algn="just"/>
          <a:r>
            <a:rPr lang="en-GB" sz="1100" b="1">
              <a:latin typeface="Times New Roman" panose="02020603050405020304" pitchFamily="18" charset="0"/>
              <a:cs typeface="Times New Roman" panose="02020603050405020304" pitchFamily="18" charset="0"/>
            </a:rPr>
            <a:t>Advantages</a:t>
          </a:r>
          <a:r>
            <a:rPr lang="en-GB" sz="1100">
              <a:latin typeface="Times New Roman" panose="02020603050405020304" pitchFamily="18" charset="0"/>
              <a:cs typeface="Times New Roman" panose="02020603050405020304" pitchFamily="18" charset="0"/>
            </a:rPr>
            <a:t> – wide range of candidates, low costs, </a:t>
          </a:r>
          <a:r>
            <a:rPr lang="cs-CZ" sz="1100">
              <a:latin typeface="Times New Roman" panose="02020603050405020304" pitchFamily="18" charset="0"/>
              <a:cs typeface="Times New Roman" panose="02020603050405020304" pitchFamily="18" charset="0"/>
            </a:rPr>
            <a:t>save time, quicker, </a:t>
          </a:r>
          <a:r>
            <a:rPr lang="en-GB" sz="1100">
              <a:latin typeface="Times New Roman" panose="02020603050405020304" pitchFamily="18" charset="0"/>
              <a:cs typeface="Times New Roman" panose="02020603050405020304" pitchFamily="18" charset="0"/>
            </a:rPr>
            <a:t>more information about employer,</a:t>
          </a:r>
          <a:r>
            <a:rPr lang="cs-CZ" sz="1100">
              <a:latin typeface="Times New Roman" panose="02020603050405020304" pitchFamily="18" charset="0"/>
              <a:cs typeface="Times New Roman" panose="02020603050405020304" pitchFamily="18" charset="0"/>
            </a:rPr>
            <a:t> employer brand, social media.</a:t>
          </a:r>
        </a:p>
      </dgm:t>
    </dgm:pt>
    <dgm:pt modelId="{EFA9FE74-F685-496E-9FBF-760BC623F468}" type="par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B9217EE9-20DA-4162-8B5B-0E60A450284F}" type="sibTrans" cxnId="{0A3325ED-DF3E-4987-9C7B-D93FE1D5B2A0}">
      <dgm:prSet/>
      <dgm:spPr/>
      <dgm:t>
        <a:bodyPr/>
        <a:lstStyle/>
        <a:p>
          <a:endParaRPr lang="cs-CZ">
            <a:latin typeface="Times New Roman" panose="02020603050405020304" pitchFamily="18" charset="0"/>
            <a:cs typeface="Times New Roman" panose="02020603050405020304" pitchFamily="18" charset="0"/>
          </a:endParaRPr>
        </a:p>
      </dgm:t>
    </dgm:pt>
    <dgm:pt modelId="{AF960EF2-9A0C-4132-8678-C73E32B9BB36}">
      <dgm:prSet phldrT="[Text]" custT="1"/>
      <dgm:spPr/>
      <dgm:t>
        <a:bodyPr/>
        <a:lstStyle/>
        <a:p>
          <a:pPr algn="just"/>
          <a:r>
            <a:rPr lang="en-GB" sz="1100">
              <a:latin typeface="Times New Roman" panose="02020603050405020304" pitchFamily="18" charset="0"/>
              <a:cs typeface="Times New Roman" panose="02020603050405020304" pitchFamily="18" charset="0"/>
            </a:rPr>
            <a:t> </a:t>
          </a:r>
          <a:r>
            <a:rPr lang="en-GB" sz="1100" b="1">
              <a:latin typeface="Times New Roman" panose="02020603050405020304" pitchFamily="18" charset="0"/>
              <a:cs typeface="Times New Roman" panose="02020603050405020304" pitchFamily="18" charset="0"/>
            </a:rPr>
            <a:t>Disadvantages</a:t>
          </a:r>
          <a:r>
            <a:rPr lang="en-GB" sz="1100">
              <a:latin typeface="Times New Roman" panose="02020603050405020304" pitchFamily="18" charset="0"/>
              <a:cs typeface="Times New Roman" panose="02020603050405020304" pitchFamily="18" charset="0"/>
            </a:rPr>
            <a:t> – impersonal contact with candidates, too much unsuitable candidates, need</a:t>
          </a:r>
          <a:r>
            <a:rPr lang="cs-CZ" sz="1100">
              <a:latin typeface="Times New Roman" panose="02020603050405020304" pitchFamily="18" charset="0"/>
              <a:cs typeface="Times New Roman" panose="02020603050405020304" pitchFamily="18" charset="0"/>
            </a:rPr>
            <a:t>s of</a:t>
          </a:r>
          <a:r>
            <a:rPr lang="en-GB" sz="1100">
              <a:latin typeface="Times New Roman" panose="02020603050405020304" pitchFamily="18" charset="0"/>
              <a:cs typeface="Times New Roman" panose="02020603050405020304" pitchFamily="18" charset="0"/>
            </a:rPr>
            <a:t> traffic/attendance on websites or job portals.</a:t>
          </a:r>
          <a:endParaRPr lang="cs-CZ" sz="1100">
            <a:latin typeface="Times New Roman" panose="02020603050405020304" pitchFamily="18" charset="0"/>
            <a:cs typeface="Times New Roman" panose="02020603050405020304" pitchFamily="18" charset="0"/>
          </a:endParaRPr>
        </a:p>
      </dgm:t>
    </dgm:pt>
    <dgm:pt modelId="{6F36507C-13C9-4E11-9869-20606B6EBBB5}" type="parTrans" cxnId="{5FDF8283-7455-445B-A6E1-5B353A6DEA08}">
      <dgm:prSet/>
      <dgm:spPr/>
      <dgm:t>
        <a:bodyPr/>
        <a:lstStyle/>
        <a:p>
          <a:endParaRPr lang="cs-CZ"/>
        </a:p>
      </dgm:t>
    </dgm:pt>
    <dgm:pt modelId="{AAC4B11B-800A-48AE-A59A-BDABC5EE1476}" type="sibTrans" cxnId="{5FDF8283-7455-445B-A6E1-5B353A6DEA08}">
      <dgm:prSet/>
      <dgm:spPr/>
      <dgm:t>
        <a:bodyPr/>
        <a:lstStyle/>
        <a:p>
          <a:endParaRPr lang="cs-CZ"/>
        </a:p>
      </dgm:t>
    </dgm:pt>
    <dgm:pt modelId="{F315DC17-6DF0-4155-A629-EC8E9BDCFE34}" type="pres">
      <dgm:prSet presAssocID="{05B9C78E-B00F-4E5C-9DC2-D10770EDCA9E}" presName="Name0" presStyleCnt="0">
        <dgm:presLayoutVars>
          <dgm:dir/>
          <dgm:animLvl val="lvl"/>
          <dgm:resizeHandles val="exact"/>
        </dgm:presLayoutVars>
      </dgm:prSet>
      <dgm:spPr/>
      <dgm:t>
        <a:bodyPr/>
        <a:lstStyle/>
        <a:p>
          <a:endParaRPr lang="cs-CZ"/>
        </a:p>
      </dgm:t>
    </dgm:pt>
    <dgm:pt modelId="{052C7ACE-E034-433C-BB5F-F6D78FF381BF}" type="pres">
      <dgm:prSet presAssocID="{73D26690-6AEC-404A-BB7D-EA433A6D3BDD}" presName="linNode" presStyleCnt="0"/>
      <dgm:spPr/>
    </dgm:pt>
    <dgm:pt modelId="{AA96C7CC-38DB-4DF2-9BAC-3CB458AE3E83}" type="pres">
      <dgm:prSet presAssocID="{73D26690-6AEC-404A-BB7D-EA433A6D3BDD}" presName="parentText" presStyleLbl="node1" presStyleIdx="0" presStyleCnt="1" custScaleX="81706" custScaleY="85943">
        <dgm:presLayoutVars>
          <dgm:chMax val="1"/>
          <dgm:bulletEnabled val="1"/>
        </dgm:presLayoutVars>
      </dgm:prSet>
      <dgm:spPr/>
      <dgm:t>
        <a:bodyPr/>
        <a:lstStyle/>
        <a:p>
          <a:endParaRPr lang="cs-CZ"/>
        </a:p>
      </dgm:t>
    </dgm:pt>
    <dgm:pt modelId="{CEE600EA-D1F0-4D89-ADE6-2A13AAAC9860}" type="pres">
      <dgm:prSet presAssocID="{73D26690-6AEC-404A-BB7D-EA433A6D3BDD}" presName="descendantText" presStyleLbl="alignAccFollowNode1" presStyleIdx="0" presStyleCnt="1" custScaleX="151036" custScaleY="101876" custLinFactNeighborX="-6921" custLinFactNeighborY="1253">
        <dgm:presLayoutVars>
          <dgm:bulletEnabled val="1"/>
        </dgm:presLayoutVars>
      </dgm:prSet>
      <dgm:spPr/>
      <dgm:t>
        <a:bodyPr/>
        <a:lstStyle/>
        <a:p>
          <a:endParaRPr lang="cs-CZ"/>
        </a:p>
      </dgm:t>
    </dgm:pt>
  </dgm:ptLst>
  <dgm:cxnLst>
    <dgm:cxn modelId="{6EF772E4-4C9D-48CD-A2E4-834662DDF19B}" srcId="{05B9C78E-B00F-4E5C-9DC2-D10770EDCA9E}" destId="{73D26690-6AEC-404A-BB7D-EA433A6D3BDD}" srcOrd="0" destOrd="0" parTransId="{4E65CD84-4312-436D-9BB5-10794E9BB9D1}" sibTransId="{85DF7161-6F7B-43AE-8C08-EB42ECE02FE7}"/>
    <dgm:cxn modelId="{0A3325ED-DF3E-4987-9C7B-D93FE1D5B2A0}" srcId="{73D26690-6AEC-404A-BB7D-EA433A6D3BDD}" destId="{747E2AE9-0BF3-4045-A885-03842969DC05}" srcOrd="0" destOrd="0" parTransId="{EFA9FE74-F685-496E-9FBF-760BC623F468}" sibTransId="{B9217EE9-20DA-4162-8B5B-0E60A450284F}"/>
    <dgm:cxn modelId="{7E2DFAF1-DEF6-43B4-BBC3-655EB1E2237D}" type="presOf" srcId="{73D26690-6AEC-404A-BB7D-EA433A6D3BDD}" destId="{AA96C7CC-38DB-4DF2-9BAC-3CB458AE3E83}" srcOrd="0" destOrd="0" presId="urn:microsoft.com/office/officeart/2005/8/layout/vList5"/>
    <dgm:cxn modelId="{5FDF8283-7455-445B-A6E1-5B353A6DEA08}" srcId="{73D26690-6AEC-404A-BB7D-EA433A6D3BDD}" destId="{AF960EF2-9A0C-4132-8678-C73E32B9BB36}" srcOrd="1" destOrd="0" parTransId="{6F36507C-13C9-4E11-9869-20606B6EBBB5}" sibTransId="{AAC4B11B-800A-48AE-A59A-BDABC5EE1476}"/>
    <dgm:cxn modelId="{62C2199F-B564-46A5-BFA9-8246C064976F}" type="presOf" srcId="{747E2AE9-0BF3-4045-A885-03842969DC05}" destId="{CEE600EA-D1F0-4D89-ADE6-2A13AAAC9860}" srcOrd="0" destOrd="0" presId="urn:microsoft.com/office/officeart/2005/8/layout/vList5"/>
    <dgm:cxn modelId="{203CEBCF-F721-4FC5-84A0-DDDC7A561825}" type="presOf" srcId="{AF960EF2-9A0C-4132-8678-C73E32B9BB36}" destId="{CEE600EA-D1F0-4D89-ADE6-2A13AAAC9860}" srcOrd="0" destOrd="1" presId="urn:microsoft.com/office/officeart/2005/8/layout/vList5"/>
    <dgm:cxn modelId="{C1A0D028-60A6-40BB-88B9-054522BCBF9A}" type="presOf" srcId="{05B9C78E-B00F-4E5C-9DC2-D10770EDCA9E}" destId="{F315DC17-6DF0-4155-A629-EC8E9BDCFE34}" srcOrd="0" destOrd="0" presId="urn:microsoft.com/office/officeart/2005/8/layout/vList5"/>
    <dgm:cxn modelId="{5C77F2C9-BB07-4CB0-9F7D-C0F5E85DC9D4}" type="presParOf" srcId="{F315DC17-6DF0-4155-A629-EC8E9BDCFE34}" destId="{052C7ACE-E034-433C-BB5F-F6D78FF381BF}" srcOrd="0" destOrd="0" presId="urn:microsoft.com/office/officeart/2005/8/layout/vList5"/>
    <dgm:cxn modelId="{BEEC6932-2569-42A5-A3E5-EE4FE24D4BB2}" type="presParOf" srcId="{052C7ACE-E034-433C-BB5F-F6D78FF381BF}" destId="{AA96C7CC-38DB-4DF2-9BAC-3CB458AE3E83}" srcOrd="0" destOrd="0" presId="urn:microsoft.com/office/officeart/2005/8/layout/vList5"/>
    <dgm:cxn modelId="{5754DC7D-DD1F-454F-A596-8F8DBDA6B5D8}" type="presParOf" srcId="{052C7ACE-E034-433C-BB5F-F6D78FF381BF}" destId="{CEE600EA-D1F0-4D89-ADE6-2A13AAAC9860}" srcOrd="1" destOrd="0" presId="urn:microsoft.com/office/officeart/2005/8/layout/vList5"/>
  </dgm:cxnLst>
  <dgm:bg/>
  <dgm:whole/>
  <dgm:extLst>
    <a:ext uri="http://schemas.microsoft.com/office/drawing/2008/diagram">
      <dsp:dataModelExt xmlns:dsp="http://schemas.microsoft.com/office/drawing/2008/diagram" relId="rId5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FBBC62F-FEA6-4DD7-853C-9A7357CB177B}">
      <dsp:nvSpPr>
        <dsp:cNvPr id="0" name=""/>
        <dsp:cNvSpPr/>
      </dsp:nvSpPr>
      <dsp:spPr>
        <a:xfrm rot="5400000">
          <a:off x="-195341" y="196617"/>
          <a:ext cx="1302275" cy="911592"/>
        </a:xfrm>
        <a:prstGeom prst="chevron">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GB" sz="1200" b="1" kern="1200"/>
            <a:t>Defining requirements</a:t>
          </a:r>
          <a:endParaRPr lang="cs-CZ" sz="1200" b="1" kern="1200"/>
        </a:p>
      </dsp:txBody>
      <dsp:txXfrm rot="-5400000">
        <a:off x="1" y="457071"/>
        <a:ext cx="911592" cy="390683"/>
      </dsp:txXfrm>
    </dsp:sp>
    <dsp:sp modelId="{CAA39ACF-02B5-4D15-9490-BB49769D0BD5}">
      <dsp:nvSpPr>
        <dsp:cNvPr id="0" name=""/>
        <dsp:cNvSpPr/>
      </dsp:nvSpPr>
      <dsp:spPr>
        <a:xfrm rot="5400000">
          <a:off x="3071031" y="-2158163"/>
          <a:ext cx="846478" cy="5165357"/>
        </a:xfrm>
        <a:prstGeom prst="round2Same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GB" sz="1100" kern="1200">
              <a:latin typeface="Times New Roman" panose="02020603050405020304" pitchFamily="18" charset="0"/>
              <a:cs typeface="Times New Roman" panose="02020603050405020304" pitchFamily="18" charset="0"/>
            </a:rPr>
            <a:t>Job specification</a:t>
          </a:r>
          <a:endParaRPr lang="cs-CZ" sz="1100" kern="1200">
            <a:latin typeface="Times New Roman" panose="02020603050405020304" pitchFamily="18" charset="0"/>
            <a:cs typeface="Times New Roman" panose="02020603050405020304" pitchFamily="18" charset="0"/>
          </a:endParaRPr>
        </a:p>
        <a:p>
          <a:pPr marL="57150" lvl="1" indent="-57150" algn="l" defTabSz="488950">
            <a:lnSpc>
              <a:spcPct val="90000"/>
            </a:lnSpc>
            <a:spcBef>
              <a:spcPct val="0"/>
            </a:spcBef>
            <a:spcAft>
              <a:spcPct val="15000"/>
            </a:spcAft>
            <a:buChar char="••"/>
          </a:pPr>
          <a:r>
            <a:rPr lang="en-GB" sz="1100" kern="1200">
              <a:latin typeface="Times New Roman" panose="02020603050405020304" pitchFamily="18" charset="0"/>
              <a:cs typeface="Times New Roman" panose="02020603050405020304" pitchFamily="18" charset="0"/>
            </a:rPr>
            <a:t>Considering alternatives</a:t>
          </a:r>
          <a:endParaRPr lang="cs-CZ" sz="1100" kern="1200">
            <a:latin typeface="Times New Roman" panose="02020603050405020304" pitchFamily="18" charset="0"/>
            <a:cs typeface="Times New Roman" panose="02020603050405020304" pitchFamily="18" charset="0"/>
          </a:endParaRPr>
        </a:p>
      </dsp:txBody>
      <dsp:txXfrm rot="-5400000">
        <a:off x="911592" y="42598"/>
        <a:ext cx="5124035" cy="763834"/>
      </dsp:txXfrm>
    </dsp:sp>
    <dsp:sp modelId="{97883EAF-F524-4F8D-BCA9-FFACE8C5A63D}">
      <dsp:nvSpPr>
        <dsp:cNvPr id="0" name=""/>
        <dsp:cNvSpPr/>
      </dsp:nvSpPr>
      <dsp:spPr>
        <a:xfrm rot="5400000">
          <a:off x="-195341" y="1225414"/>
          <a:ext cx="1302275" cy="911592"/>
        </a:xfrm>
        <a:prstGeom prst="chevron">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GB" sz="1200" b="1" kern="1200"/>
            <a:t>Attracting candidates</a:t>
          </a:r>
          <a:endParaRPr lang="cs-CZ" sz="1200" b="1" kern="1200"/>
        </a:p>
      </dsp:txBody>
      <dsp:txXfrm rot="-5400000">
        <a:off x="1" y="1485868"/>
        <a:ext cx="911592" cy="390683"/>
      </dsp:txXfrm>
    </dsp:sp>
    <dsp:sp modelId="{93560800-FC00-48B6-8504-4E1D34E7FA96}">
      <dsp:nvSpPr>
        <dsp:cNvPr id="0" name=""/>
        <dsp:cNvSpPr/>
      </dsp:nvSpPr>
      <dsp:spPr>
        <a:xfrm rot="5400000">
          <a:off x="3071031" y="-1129365"/>
          <a:ext cx="846478" cy="5165357"/>
        </a:xfrm>
        <a:prstGeom prst="round2SameRect">
          <a:avLst/>
        </a:prstGeom>
        <a:solidFill>
          <a:schemeClr val="dk1">
            <a:alpha val="90000"/>
            <a:tint val="40000"/>
            <a:hueOff val="0"/>
            <a:satOff val="0"/>
            <a:lumOff val="0"/>
            <a:alphaOff val="0"/>
          </a:schemeClr>
        </a:solidFill>
        <a:ln w="12700" cap="flat" cmpd="sng" algn="ctr">
          <a:solidFill>
            <a:schemeClr val="dk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GB" sz="1100" kern="1200">
              <a:latin typeface="Times New Roman" panose="02020603050405020304" pitchFamily="18" charset="0"/>
              <a:cs typeface="Times New Roman" panose="02020603050405020304" pitchFamily="18" charset="0"/>
            </a:rPr>
            <a:t>Analysing recruitment strengths and weaknesses to develop an employee value proposition and employer brand</a:t>
          </a:r>
          <a:endParaRPr lang="cs-CZ" sz="1100" kern="1200">
            <a:latin typeface="Times New Roman" panose="02020603050405020304" pitchFamily="18" charset="0"/>
            <a:cs typeface="Times New Roman" panose="02020603050405020304" pitchFamily="18" charset="0"/>
          </a:endParaRPr>
        </a:p>
        <a:p>
          <a:pPr marL="57150" lvl="1" indent="-57150" algn="l" defTabSz="488950">
            <a:lnSpc>
              <a:spcPct val="90000"/>
            </a:lnSpc>
            <a:spcBef>
              <a:spcPct val="0"/>
            </a:spcBef>
            <a:spcAft>
              <a:spcPct val="15000"/>
            </a:spcAft>
            <a:buChar char="••"/>
          </a:pPr>
          <a:r>
            <a:rPr lang="en-GB" sz="1100" kern="1200">
              <a:latin typeface="Times New Roman" panose="02020603050405020304" pitchFamily="18" charset="0"/>
              <a:cs typeface="Times New Roman" panose="02020603050405020304" pitchFamily="18" charset="0"/>
            </a:rPr>
            <a:t>Analysing the requirement to establish what sort of person is needed</a:t>
          </a:r>
          <a:endParaRPr lang="cs-CZ" sz="1100" kern="1200">
            <a:latin typeface="Times New Roman" panose="02020603050405020304" pitchFamily="18" charset="0"/>
            <a:cs typeface="Times New Roman" panose="02020603050405020304" pitchFamily="18" charset="0"/>
          </a:endParaRPr>
        </a:p>
        <a:p>
          <a:pPr marL="57150" lvl="1" indent="-57150" algn="l" defTabSz="488950">
            <a:lnSpc>
              <a:spcPct val="90000"/>
            </a:lnSpc>
            <a:spcBef>
              <a:spcPct val="0"/>
            </a:spcBef>
            <a:spcAft>
              <a:spcPct val="15000"/>
            </a:spcAft>
            <a:buChar char="••"/>
          </a:pPr>
          <a:r>
            <a:rPr lang="en-GB" sz="1100" kern="1200">
              <a:latin typeface="Times New Roman" panose="02020603050405020304" pitchFamily="18" charset="0"/>
              <a:cs typeface="Times New Roman" panose="02020603050405020304" pitchFamily="18" charset="0"/>
            </a:rPr>
            <a:t>Identifying methods of recruitment/sources of candidates</a:t>
          </a:r>
          <a:endParaRPr lang="cs-CZ" sz="1100" kern="1200">
            <a:latin typeface="Times New Roman" panose="02020603050405020304" pitchFamily="18" charset="0"/>
            <a:cs typeface="Times New Roman" panose="02020603050405020304" pitchFamily="18" charset="0"/>
          </a:endParaRPr>
        </a:p>
        <a:p>
          <a:pPr marL="57150" lvl="1" indent="-57150" algn="l" defTabSz="488950">
            <a:lnSpc>
              <a:spcPct val="90000"/>
            </a:lnSpc>
            <a:spcBef>
              <a:spcPct val="0"/>
            </a:spcBef>
            <a:spcAft>
              <a:spcPct val="15000"/>
            </a:spcAft>
            <a:buChar char="••"/>
          </a:pPr>
          <a:r>
            <a:rPr lang="en-GB" sz="1100" kern="1200">
              <a:latin typeface="Times New Roman" panose="02020603050405020304" pitchFamily="18" charset="0"/>
              <a:cs typeface="Times New Roman" panose="02020603050405020304" pitchFamily="18" charset="0"/>
            </a:rPr>
            <a:t>Creating and posting advertisements</a:t>
          </a:r>
          <a:endParaRPr lang="cs-CZ" sz="1100" kern="1200">
            <a:latin typeface="Times New Roman" panose="02020603050405020304" pitchFamily="18" charset="0"/>
            <a:cs typeface="Times New Roman" panose="02020603050405020304" pitchFamily="18" charset="0"/>
          </a:endParaRPr>
        </a:p>
      </dsp:txBody>
      <dsp:txXfrm rot="-5400000">
        <a:off x="911592" y="1071396"/>
        <a:ext cx="5124035" cy="76383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E600EA-D1F0-4D89-ADE6-2A13AAAC9860}">
      <dsp:nvSpPr>
        <dsp:cNvPr id="0" name=""/>
        <dsp:cNvSpPr/>
      </dsp:nvSpPr>
      <dsp:spPr>
        <a:xfrm rot="5400000">
          <a:off x="3257108" y="-1849779"/>
          <a:ext cx="791414" cy="4691027"/>
        </a:xfrm>
        <a:prstGeom prst="round2SameRect">
          <a:avLst/>
        </a:prstGeom>
        <a:solidFill>
          <a:schemeClr val="accent3">
            <a:alpha val="90000"/>
            <a:tint val="40000"/>
            <a:hueOff val="0"/>
            <a:satOff val="0"/>
            <a:lumOff val="0"/>
            <a:alphaOff val="0"/>
          </a:schemeClr>
        </a:solidFill>
        <a:ln w="12700" cap="flat" cmpd="sng" algn="ctr">
          <a:solidFill>
            <a:schemeClr val="accent3">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Advantages</a:t>
          </a:r>
          <a:r>
            <a:rPr lang="en-GB" sz="1100" kern="1200">
              <a:latin typeface="Times New Roman" panose="02020603050405020304" pitchFamily="18" charset="0"/>
              <a:cs typeface="Times New Roman" panose="02020603050405020304" pitchFamily="18" charset="0"/>
            </a:rPr>
            <a:t> – no costs, it is free for employers, you can find employees quickly due to bi</a:t>
          </a:r>
          <a:r>
            <a:rPr lang="cs-CZ" sz="1100" kern="1200">
              <a:latin typeface="Times New Roman" panose="02020603050405020304" pitchFamily="18" charset="0"/>
              <a:cs typeface="Times New Roman" panose="02020603050405020304" pitchFamily="18" charset="0"/>
            </a:rPr>
            <a:t>g</a:t>
          </a:r>
          <a:r>
            <a:rPr lang="en-GB" sz="1100" kern="1200">
              <a:latin typeface="Times New Roman" panose="02020603050405020304" pitchFamily="18" charset="0"/>
              <a:cs typeface="Times New Roman" panose="02020603050405020304" pitchFamily="18" charset="0"/>
            </a:rPr>
            <a:t> database of local candidates.</a:t>
          </a:r>
          <a:endParaRPr lang="cs-CZ" sz="1100" kern="1200">
            <a:latin typeface="Times New Roman" panose="02020603050405020304" pitchFamily="18" charset="0"/>
            <a:cs typeface="Times New Roman" panose="02020603050405020304" pitchFamily="18" charset="0"/>
          </a:endParaRPr>
        </a:p>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Disadvantages</a:t>
          </a:r>
          <a:r>
            <a:rPr lang="en-GB" sz="1100" kern="1200">
              <a:latin typeface="Times New Roman" panose="02020603050405020304" pitchFamily="18" charset="0"/>
              <a:cs typeface="Times New Roman" panose="02020603050405020304" pitchFamily="18" charset="0"/>
            </a:rPr>
            <a:t> – only few profession</a:t>
          </a:r>
          <a:r>
            <a:rPr lang="cs-CZ" sz="1100" kern="1200">
              <a:latin typeface="Times New Roman" panose="02020603050405020304" pitchFamily="18" charset="0"/>
              <a:cs typeface="Times New Roman" panose="02020603050405020304" pitchFamily="18" charset="0"/>
            </a:rPr>
            <a:t>s</a:t>
          </a:r>
          <a:r>
            <a:rPr lang="en-GB" sz="1100" kern="1200">
              <a:latin typeface="Times New Roman" panose="02020603050405020304" pitchFamily="18" charset="0"/>
              <a:cs typeface="Times New Roman" panose="02020603050405020304" pitchFamily="18" charset="0"/>
            </a:rPr>
            <a:t>, mainly manual, clerical, sales and call centre workers..</a:t>
          </a:r>
          <a:endParaRPr lang="cs-CZ" sz="1100" kern="1200">
            <a:latin typeface="Times New Roman" panose="02020603050405020304" pitchFamily="18" charset="0"/>
            <a:cs typeface="Times New Roman" panose="02020603050405020304" pitchFamily="18" charset="0"/>
          </a:endParaRPr>
        </a:p>
      </dsp:txBody>
      <dsp:txXfrm rot="-5400000">
        <a:off x="1307302" y="138661"/>
        <a:ext cx="4652393" cy="714146"/>
      </dsp:txXfrm>
    </dsp:sp>
    <dsp:sp modelId="{AA96C7CC-38DB-4DF2-9BAC-3CB458AE3E83}">
      <dsp:nvSpPr>
        <dsp:cNvPr id="0" name=""/>
        <dsp:cNvSpPr/>
      </dsp:nvSpPr>
      <dsp:spPr>
        <a:xfrm>
          <a:off x="756" y="68724"/>
          <a:ext cx="1427459" cy="834550"/>
        </a:xfrm>
        <a:prstGeom prst="round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cs-CZ" sz="1200" b="1" u="none" kern="1200">
              <a:latin typeface="Times New Roman" panose="02020603050405020304" pitchFamily="18" charset="0"/>
              <a:cs typeface="Times New Roman" panose="02020603050405020304" pitchFamily="18" charset="0"/>
            </a:rPr>
            <a:t>JOB CENTRES</a:t>
          </a:r>
        </a:p>
      </dsp:txBody>
      <dsp:txXfrm>
        <a:off x="41495" y="109463"/>
        <a:ext cx="1345981" cy="753072"/>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E600EA-D1F0-4D89-ADE6-2A13AAAC9860}">
      <dsp:nvSpPr>
        <dsp:cNvPr id="0" name=""/>
        <dsp:cNvSpPr/>
      </dsp:nvSpPr>
      <dsp:spPr>
        <a:xfrm rot="5400000">
          <a:off x="3257108" y="-1849779"/>
          <a:ext cx="791414" cy="4691027"/>
        </a:xfrm>
        <a:prstGeom prst="round2SameRect">
          <a:avLst/>
        </a:prstGeom>
        <a:solidFill>
          <a:schemeClr val="accent3">
            <a:alpha val="90000"/>
            <a:tint val="40000"/>
            <a:hueOff val="0"/>
            <a:satOff val="0"/>
            <a:lumOff val="0"/>
            <a:alphaOff val="0"/>
          </a:schemeClr>
        </a:solidFill>
        <a:ln w="12700" cap="flat" cmpd="sng" algn="ctr">
          <a:solidFill>
            <a:schemeClr val="accent3">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Advantages</a:t>
          </a:r>
          <a:r>
            <a:rPr lang="en-GB" sz="1100" kern="1200">
              <a:latin typeface="Times New Roman" panose="02020603050405020304" pitchFamily="18" charset="0"/>
              <a:cs typeface="Times New Roman" panose="02020603050405020304" pitchFamily="18" charset="0"/>
            </a:rPr>
            <a:t> – it brings selected candidates, it can be quick, it can save time because of less administrative work.</a:t>
          </a:r>
          <a:endParaRPr lang="cs-CZ" sz="1100" kern="1200">
            <a:latin typeface="Times New Roman" panose="02020603050405020304" pitchFamily="18" charset="0"/>
            <a:cs typeface="Times New Roman" panose="02020603050405020304" pitchFamily="18" charset="0"/>
          </a:endParaRPr>
        </a:p>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Disadvantages</a:t>
          </a:r>
          <a:r>
            <a:rPr lang="en-GB" sz="1100" kern="1200">
              <a:latin typeface="Times New Roman" panose="02020603050405020304" pitchFamily="18" charset="0"/>
              <a:cs typeface="Times New Roman" panose="02020603050405020304" pitchFamily="18" charset="0"/>
            </a:rPr>
            <a:t> – high costs, can produce unsuitable candidates, sometime they find only temporary employees.</a:t>
          </a:r>
          <a:endParaRPr lang="cs-CZ" sz="1100" kern="1200">
            <a:latin typeface="Times New Roman" panose="02020603050405020304" pitchFamily="18" charset="0"/>
            <a:cs typeface="Times New Roman" panose="02020603050405020304" pitchFamily="18" charset="0"/>
          </a:endParaRPr>
        </a:p>
      </dsp:txBody>
      <dsp:txXfrm rot="-5400000">
        <a:off x="1307302" y="138661"/>
        <a:ext cx="4652393" cy="714146"/>
      </dsp:txXfrm>
    </dsp:sp>
    <dsp:sp modelId="{AA96C7CC-38DB-4DF2-9BAC-3CB458AE3E83}">
      <dsp:nvSpPr>
        <dsp:cNvPr id="0" name=""/>
        <dsp:cNvSpPr/>
      </dsp:nvSpPr>
      <dsp:spPr>
        <a:xfrm>
          <a:off x="756" y="68724"/>
          <a:ext cx="1427459" cy="834550"/>
        </a:xfrm>
        <a:prstGeom prst="round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cs-CZ" sz="1200" b="1" u="none" kern="1200">
              <a:latin typeface="Times New Roman" panose="02020603050405020304" pitchFamily="18" charset="0"/>
              <a:cs typeface="Times New Roman" panose="02020603050405020304" pitchFamily="18" charset="0"/>
            </a:rPr>
            <a:t>RECRUITMENT AGENCIES AND CONSULTANTS</a:t>
          </a:r>
        </a:p>
      </dsp:txBody>
      <dsp:txXfrm>
        <a:off x="41495" y="109463"/>
        <a:ext cx="1345981" cy="75307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E600EA-D1F0-4D89-ADE6-2A13AAAC9860}">
      <dsp:nvSpPr>
        <dsp:cNvPr id="0" name=""/>
        <dsp:cNvSpPr/>
      </dsp:nvSpPr>
      <dsp:spPr>
        <a:xfrm rot="5400000">
          <a:off x="3257108" y="-1849779"/>
          <a:ext cx="791414" cy="4691027"/>
        </a:xfrm>
        <a:prstGeom prst="round2SameRect">
          <a:avLst/>
        </a:prstGeom>
        <a:solidFill>
          <a:schemeClr val="accent3">
            <a:alpha val="90000"/>
            <a:tint val="40000"/>
            <a:hueOff val="0"/>
            <a:satOff val="0"/>
            <a:lumOff val="0"/>
            <a:alphaOff val="0"/>
          </a:schemeClr>
        </a:solidFill>
        <a:ln w="12700" cap="flat" cmpd="sng" algn="ctr">
          <a:solidFill>
            <a:schemeClr val="accent3">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Advantages</a:t>
          </a:r>
          <a:r>
            <a:rPr lang="en-GB" sz="1100" kern="1200">
              <a:latin typeface="Times New Roman" panose="02020603050405020304" pitchFamily="18" charset="0"/>
              <a:cs typeface="Times New Roman" panose="02020603050405020304" pitchFamily="18" charset="0"/>
            </a:rPr>
            <a:t> – producing of suitable candidates for senior executive positions, quick results, recruiting from or for different foreign locations, can be cost-effective.</a:t>
          </a:r>
          <a:endParaRPr lang="cs-CZ" sz="1100" kern="1200">
            <a:latin typeface="Times New Roman" panose="02020603050405020304" pitchFamily="18" charset="0"/>
            <a:cs typeface="Times New Roman" panose="02020603050405020304" pitchFamily="18" charset="0"/>
          </a:endParaRPr>
        </a:p>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Disadvantages</a:t>
          </a:r>
          <a:r>
            <a:rPr lang="en-GB" sz="1100" kern="1200">
              <a:latin typeface="Times New Roman" panose="02020603050405020304" pitchFamily="18" charset="0"/>
              <a:cs typeface="Times New Roman" panose="02020603050405020304" pitchFamily="18" charset="0"/>
            </a:rPr>
            <a:t> – very expensive, only for top jobs, candidates outside the headhunter´s network could be excluded.</a:t>
          </a:r>
          <a:endParaRPr lang="cs-CZ" sz="1100" kern="1200">
            <a:latin typeface="Times New Roman" panose="02020603050405020304" pitchFamily="18" charset="0"/>
            <a:cs typeface="Times New Roman" panose="02020603050405020304" pitchFamily="18" charset="0"/>
          </a:endParaRPr>
        </a:p>
      </dsp:txBody>
      <dsp:txXfrm rot="-5400000">
        <a:off x="1307302" y="138661"/>
        <a:ext cx="4652393" cy="714146"/>
      </dsp:txXfrm>
    </dsp:sp>
    <dsp:sp modelId="{AA96C7CC-38DB-4DF2-9BAC-3CB458AE3E83}">
      <dsp:nvSpPr>
        <dsp:cNvPr id="0" name=""/>
        <dsp:cNvSpPr/>
      </dsp:nvSpPr>
      <dsp:spPr>
        <a:xfrm>
          <a:off x="756" y="68724"/>
          <a:ext cx="1427459" cy="834550"/>
        </a:xfrm>
        <a:prstGeom prst="round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cs-CZ" sz="1200" b="1" u="none" kern="1200">
              <a:latin typeface="Times New Roman" panose="02020603050405020304" pitchFamily="18" charset="0"/>
              <a:cs typeface="Times New Roman" panose="02020603050405020304" pitchFamily="18" charset="0"/>
            </a:rPr>
            <a:t>EXECUTIVE SEARCH CONSULTANTS</a:t>
          </a:r>
        </a:p>
      </dsp:txBody>
      <dsp:txXfrm>
        <a:off x="41495" y="109463"/>
        <a:ext cx="1345981" cy="753072"/>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E600EA-D1F0-4D89-ADE6-2A13AAAC9860}">
      <dsp:nvSpPr>
        <dsp:cNvPr id="0" name=""/>
        <dsp:cNvSpPr/>
      </dsp:nvSpPr>
      <dsp:spPr>
        <a:xfrm rot="5400000">
          <a:off x="3257108" y="-1849779"/>
          <a:ext cx="791414" cy="4691027"/>
        </a:xfrm>
        <a:prstGeom prst="round2SameRect">
          <a:avLst/>
        </a:prstGeom>
        <a:solidFill>
          <a:schemeClr val="accent3">
            <a:alpha val="90000"/>
            <a:tint val="40000"/>
            <a:hueOff val="0"/>
            <a:satOff val="0"/>
            <a:lumOff val="0"/>
            <a:alphaOff val="0"/>
          </a:schemeClr>
        </a:solidFill>
        <a:ln w="12700" cap="flat" cmpd="sng" algn="ctr">
          <a:solidFill>
            <a:schemeClr val="accent3">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Advantages</a:t>
          </a:r>
          <a:r>
            <a:rPr lang="en-GB" sz="1100" kern="1200">
              <a:latin typeface="Times New Roman" panose="02020603050405020304" pitchFamily="18" charset="0"/>
              <a:cs typeface="Times New Roman" panose="02020603050405020304" pitchFamily="18" charset="0"/>
            </a:rPr>
            <a:t> – main source of graduates, preparing future employees, can produce future talents.</a:t>
          </a:r>
          <a:endParaRPr lang="cs-CZ" sz="1100" kern="1200">
            <a:latin typeface="Times New Roman" panose="02020603050405020304" pitchFamily="18" charset="0"/>
            <a:cs typeface="Times New Roman" panose="02020603050405020304" pitchFamily="18" charset="0"/>
          </a:endParaRPr>
        </a:p>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Disadvantages</a:t>
          </a:r>
          <a:r>
            <a:rPr lang="en-GB" sz="1100" kern="1200">
              <a:latin typeface="Times New Roman" panose="02020603050405020304" pitchFamily="18" charset="0"/>
              <a:cs typeface="Times New Roman" panose="02020603050405020304" pitchFamily="18" charset="0"/>
            </a:rPr>
            <a:t> – campaigns can be expensive, it take time to visit several universities or schools.</a:t>
          </a:r>
          <a:endParaRPr lang="cs-CZ" sz="1100" kern="1200">
            <a:latin typeface="Times New Roman" panose="02020603050405020304" pitchFamily="18" charset="0"/>
            <a:cs typeface="Times New Roman" panose="02020603050405020304" pitchFamily="18" charset="0"/>
          </a:endParaRPr>
        </a:p>
      </dsp:txBody>
      <dsp:txXfrm rot="-5400000">
        <a:off x="1307302" y="138661"/>
        <a:ext cx="4652393" cy="714146"/>
      </dsp:txXfrm>
    </dsp:sp>
    <dsp:sp modelId="{AA96C7CC-38DB-4DF2-9BAC-3CB458AE3E83}">
      <dsp:nvSpPr>
        <dsp:cNvPr id="0" name=""/>
        <dsp:cNvSpPr/>
      </dsp:nvSpPr>
      <dsp:spPr>
        <a:xfrm>
          <a:off x="756" y="68724"/>
          <a:ext cx="1427459" cy="834550"/>
        </a:xfrm>
        <a:prstGeom prst="round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cs-CZ" sz="1200" b="1" u="none" kern="1200">
              <a:latin typeface="Times New Roman" panose="02020603050405020304" pitchFamily="18" charset="0"/>
              <a:cs typeface="Times New Roman" panose="02020603050405020304" pitchFamily="18" charset="0"/>
            </a:rPr>
            <a:t>VISITING UNIVERSITIES</a:t>
          </a:r>
        </a:p>
      </dsp:txBody>
      <dsp:txXfrm>
        <a:off x="41495" y="109463"/>
        <a:ext cx="1345981" cy="753072"/>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E600EA-D1F0-4D89-ADE6-2A13AAAC9860}">
      <dsp:nvSpPr>
        <dsp:cNvPr id="0" name=""/>
        <dsp:cNvSpPr/>
      </dsp:nvSpPr>
      <dsp:spPr>
        <a:xfrm rot="5400000">
          <a:off x="3257108" y="-1849779"/>
          <a:ext cx="791414" cy="4691027"/>
        </a:xfrm>
        <a:prstGeom prst="round2SameRect">
          <a:avLst/>
        </a:prstGeom>
        <a:solidFill>
          <a:schemeClr val="accent3">
            <a:alpha val="90000"/>
            <a:tint val="40000"/>
            <a:hueOff val="0"/>
            <a:satOff val="0"/>
            <a:lumOff val="0"/>
            <a:alphaOff val="0"/>
          </a:schemeClr>
        </a:solidFill>
        <a:ln w="12700" cap="flat" cmpd="sng" algn="ctr">
          <a:solidFill>
            <a:schemeClr val="accent3">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Advantages</a:t>
          </a:r>
          <a:r>
            <a:rPr lang="en-GB" sz="1100" kern="1200">
              <a:latin typeface="Times New Roman" panose="02020603050405020304" pitchFamily="18" charset="0"/>
              <a:cs typeface="Times New Roman" panose="02020603050405020304" pitchFamily="18" charset="0"/>
            </a:rPr>
            <a:t> – can attract people who are not looking for a job, produce a lot of candidates, it can be quickly.</a:t>
          </a:r>
          <a:endParaRPr lang="cs-CZ" sz="1100" kern="1200">
            <a:latin typeface="Times New Roman" panose="02020603050405020304" pitchFamily="18" charset="0"/>
            <a:cs typeface="Times New Roman" panose="02020603050405020304" pitchFamily="18" charset="0"/>
          </a:endParaRPr>
        </a:p>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Disadvantages</a:t>
          </a:r>
          <a:r>
            <a:rPr lang="en-GB" sz="1100" kern="1200">
              <a:latin typeface="Times New Roman" panose="02020603050405020304" pitchFamily="18" charset="0"/>
              <a:cs typeface="Times New Roman" panose="02020603050405020304" pitchFamily="18" charset="0"/>
            </a:rPr>
            <a:t> – can produce unsuitable people, soon it can become irrelevant, in some media it can be costly.</a:t>
          </a:r>
          <a:endParaRPr lang="cs-CZ" sz="1100" kern="1200">
            <a:latin typeface="Times New Roman" panose="02020603050405020304" pitchFamily="18" charset="0"/>
            <a:cs typeface="Times New Roman" panose="02020603050405020304" pitchFamily="18" charset="0"/>
          </a:endParaRPr>
        </a:p>
      </dsp:txBody>
      <dsp:txXfrm rot="-5400000">
        <a:off x="1307302" y="138661"/>
        <a:ext cx="4652393" cy="714146"/>
      </dsp:txXfrm>
    </dsp:sp>
    <dsp:sp modelId="{AA96C7CC-38DB-4DF2-9BAC-3CB458AE3E83}">
      <dsp:nvSpPr>
        <dsp:cNvPr id="0" name=""/>
        <dsp:cNvSpPr/>
      </dsp:nvSpPr>
      <dsp:spPr>
        <a:xfrm>
          <a:off x="756" y="68724"/>
          <a:ext cx="1427459" cy="834550"/>
        </a:xfrm>
        <a:prstGeom prst="round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cs-CZ" sz="1200" b="1" u="none" kern="1200">
              <a:latin typeface="Times New Roman" panose="02020603050405020304" pitchFamily="18" charset="0"/>
              <a:cs typeface="Times New Roman" panose="02020603050405020304" pitchFamily="18" charset="0"/>
            </a:rPr>
            <a:t>ADVERTISING</a:t>
          </a:r>
        </a:p>
      </dsp:txBody>
      <dsp:txXfrm>
        <a:off x="41495" y="109463"/>
        <a:ext cx="1345981" cy="753072"/>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E600EA-D1F0-4D89-ADE6-2A13AAAC9860}">
      <dsp:nvSpPr>
        <dsp:cNvPr id="0" name=""/>
        <dsp:cNvSpPr/>
      </dsp:nvSpPr>
      <dsp:spPr>
        <a:xfrm rot="5400000">
          <a:off x="3257108" y="-1849779"/>
          <a:ext cx="791414" cy="4691027"/>
        </a:xfrm>
        <a:prstGeom prst="round2SameRect">
          <a:avLst/>
        </a:prstGeom>
        <a:solidFill>
          <a:schemeClr val="accent3">
            <a:alpha val="90000"/>
            <a:tint val="40000"/>
            <a:hueOff val="0"/>
            <a:satOff val="0"/>
            <a:lumOff val="0"/>
            <a:alphaOff val="0"/>
          </a:schemeClr>
        </a:solidFill>
        <a:ln w="12700" cap="flat" cmpd="sng" algn="ctr">
          <a:solidFill>
            <a:schemeClr val="accent3">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Advantages</a:t>
          </a:r>
          <a:r>
            <a:rPr lang="en-GB" sz="1100" kern="1200">
              <a:latin typeface="Times New Roman" panose="02020603050405020304" pitchFamily="18" charset="0"/>
              <a:cs typeface="Times New Roman" panose="02020603050405020304" pitchFamily="18" charset="0"/>
            </a:rPr>
            <a:t> – it brings less responsibility, less problems to solve, it can be effective, it can save time and brings new attitude to this process.</a:t>
          </a:r>
          <a:endParaRPr lang="cs-CZ" sz="1100" kern="1200">
            <a:latin typeface="Times New Roman" panose="02020603050405020304" pitchFamily="18" charset="0"/>
            <a:cs typeface="Times New Roman" panose="02020603050405020304" pitchFamily="18" charset="0"/>
          </a:endParaRPr>
        </a:p>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Disadvantages</a:t>
          </a:r>
          <a:r>
            <a:rPr lang="en-GB" sz="1100" kern="1200">
              <a:latin typeface="Times New Roman" panose="02020603050405020304" pitchFamily="18" charset="0"/>
              <a:cs typeface="Times New Roman" panose="02020603050405020304" pitchFamily="18" charset="0"/>
            </a:rPr>
            <a:t> – can be costly, company has no control over processes of recruitment, provider is not able see everything from the company, he is not involved so much in other processes.</a:t>
          </a:r>
          <a:endParaRPr lang="cs-CZ" sz="1100" kern="1200">
            <a:latin typeface="Times New Roman" panose="02020603050405020304" pitchFamily="18" charset="0"/>
            <a:cs typeface="Times New Roman" panose="02020603050405020304" pitchFamily="18" charset="0"/>
          </a:endParaRPr>
        </a:p>
      </dsp:txBody>
      <dsp:txXfrm rot="-5400000">
        <a:off x="1307302" y="138661"/>
        <a:ext cx="4652393" cy="714146"/>
      </dsp:txXfrm>
    </dsp:sp>
    <dsp:sp modelId="{AA96C7CC-38DB-4DF2-9BAC-3CB458AE3E83}">
      <dsp:nvSpPr>
        <dsp:cNvPr id="0" name=""/>
        <dsp:cNvSpPr/>
      </dsp:nvSpPr>
      <dsp:spPr>
        <a:xfrm>
          <a:off x="756" y="68724"/>
          <a:ext cx="1427459" cy="834550"/>
        </a:xfrm>
        <a:prstGeom prst="round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cs-CZ" sz="1200" b="1" u="none" kern="1200">
              <a:latin typeface="Times New Roman" panose="02020603050405020304" pitchFamily="18" charset="0"/>
              <a:cs typeface="Times New Roman" panose="02020603050405020304" pitchFamily="18" charset="0"/>
            </a:rPr>
            <a:t>RECRUITMENT PROCESS OUTSOURCING</a:t>
          </a:r>
        </a:p>
      </dsp:txBody>
      <dsp:txXfrm>
        <a:off x="41495" y="109463"/>
        <a:ext cx="1345981" cy="753072"/>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E600EA-D1F0-4D89-ADE6-2A13AAAC9860}">
      <dsp:nvSpPr>
        <dsp:cNvPr id="0" name=""/>
        <dsp:cNvSpPr/>
      </dsp:nvSpPr>
      <dsp:spPr>
        <a:xfrm rot="5400000">
          <a:off x="3257108" y="-1849779"/>
          <a:ext cx="791414" cy="4691027"/>
        </a:xfrm>
        <a:prstGeom prst="round2SameRect">
          <a:avLst/>
        </a:prstGeom>
        <a:solidFill>
          <a:schemeClr val="accent3">
            <a:alpha val="90000"/>
            <a:tint val="40000"/>
            <a:hueOff val="0"/>
            <a:satOff val="0"/>
            <a:lumOff val="0"/>
            <a:alphaOff val="0"/>
          </a:schemeClr>
        </a:solidFill>
        <a:ln w="12700" cap="flat" cmpd="sng" algn="ctr">
          <a:solidFill>
            <a:schemeClr val="accent3">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just" defTabSz="488950">
            <a:lnSpc>
              <a:spcPct val="90000"/>
            </a:lnSpc>
            <a:spcBef>
              <a:spcPct val="0"/>
            </a:spcBef>
            <a:spcAft>
              <a:spcPct val="15000"/>
            </a:spcAft>
            <a:buChar char="••"/>
          </a:pPr>
          <a:r>
            <a:rPr lang="en-GB" sz="1100" b="1" kern="1200">
              <a:latin typeface="Times New Roman" panose="02020603050405020304" pitchFamily="18" charset="0"/>
              <a:cs typeface="Times New Roman" panose="02020603050405020304" pitchFamily="18" charset="0"/>
            </a:rPr>
            <a:t>Advantages</a:t>
          </a:r>
          <a:r>
            <a:rPr lang="en-GB" sz="1100" kern="1200">
              <a:latin typeface="Times New Roman" panose="02020603050405020304" pitchFamily="18" charset="0"/>
              <a:cs typeface="Times New Roman" panose="02020603050405020304" pitchFamily="18" charset="0"/>
            </a:rPr>
            <a:t> – wide range of candidates, low costs, </a:t>
          </a:r>
          <a:r>
            <a:rPr lang="cs-CZ" sz="1100" kern="1200">
              <a:latin typeface="Times New Roman" panose="02020603050405020304" pitchFamily="18" charset="0"/>
              <a:cs typeface="Times New Roman" panose="02020603050405020304" pitchFamily="18" charset="0"/>
            </a:rPr>
            <a:t>save time, quicker, </a:t>
          </a:r>
          <a:r>
            <a:rPr lang="en-GB" sz="1100" kern="1200">
              <a:latin typeface="Times New Roman" panose="02020603050405020304" pitchFamily="18" charset="0"/>
              <a:cs typeface="Times New Roman" panose="02020603050405020304" pitchFamily="18" charset="0"/>
            </a:rPr>
            <a:t>more information about employer,</a:t>
          </a:r>
          <a:r>
            <a:rPr lang="cs-CZ" sz="1100" kern="1200">
              <a:latin typeface="Times New Roman" panose="02020603050405020304" pitchFamily="18" charset="0"/>
              <a:cs typeface="Times New Roman" panose="02020603050405020304" pitchFamily="18" charset="0"/>
            </a:rPr>
            <a:t> employer brand, social media.</a:t>
          </a:r>
        </a:p>
        <a:p>
          <a:pPr marL="57150" lvl="1" indent="-57150" algn="just" defTabSz="488950">
            <a:lnSpc>
              <a:spcPct val="90000"/>
            </a:lnSpc>
            <a:spcBef>
              <a:spcPct val="0"/>
            </a:spcBef>
            <a:spcAft>
              <a:spcPct val="15000"/>
            </a:spcAft>
            <a:buChar char="••"/>
          </a:pPr>
          <a:r>
            <a:rPr lang="en-GB" sz="1100" kern="1200">
              <a:latin typeface="Times New Roman" panose="02020603050405020304" pitchFamily="18" charset="0"/>
              <a:cs typeface="Times New Roman" panose="02020603050405020304" pitchFamily="18" charset="0"/>
            </a:rPr>
            <a:t> </a:t>
          </a:r>
          <a:r>
            <a:rPr lang="en-GB" sz="1100" b="1" kern="1200">
              <a:latin typeface="Times New Roman" panose="02020603050405020304" pitchFamily="18" charset="0"/>
              <a:cs typeface="Times New Roman" panose="02020603050405020304" pitchFamily="18" charset="0"/>
            </a:rPr>
            <a:t>Disadvantages</a:t>
          </a:r>
          <a:r>
            <a:rPr lang="en-GB" sz="1100" kern="1200">
              <a:latin typeface="Times New Roman" panose="02020603050405020304" pitchFamily="18" charset="0"/>
              <a:cs typeface="Times New Roman" panose="02020603050405020304" pitchFamily="18" charset="0"/>
            </a:rPr>
            <a:t> – impersonal contact with candidates, too much unsuitable candidates, need</a:t>
          </a:r>
          <a:r>
            <a:rPr lang="cs-CZ" sz="1100" kern="1200">
              <a:latin typeface="Times New Roman" panose="02020603050405020304" pitchFamily="18" charset="0"/>
              <a:cs typeface="Times New Roman" panose="02020603050405020304" pitchFamily="18" charset="0"/>
            </a:rPr>
            <a:t>s of</a:t>
          </a:r>
          <a:r>
            <a:rPr lang="en-GB" sz="1100" kern="1200">
              <a:latin typeface="Times New Roman" panose="02020603050405020304" pitchFamily="18" charset="0"/>
              <a:cs typeface="Times New Roman" panose="02020603050405020304" pitchFamily="18" charset="0"/>
            </a:rPr>
            <a:t> traffic/attendance on websites or job portals.</a:t>
          </a:r>
          <a:endParaRPr lang="cs-CZ" sz="1100" kern="1200">
            <a:latin typeface="Times New Roman" panose="02020603050405020304" pitchFamily="18" charset="0"/>
            <a:cs typeface="Times New Roman" panose="02020603050405020304" pitchFamily="18" charset="0"/>
          </a:endParaRPr>
        </a:p>
      </dsp:txBody>
      <dsp:txXfrm rot="-5400000">
        <a:off x="1307302" y="138661"/>
        <a:ext cx="4652393" cy="714146"/>
      </dsp:txXfrm>
    </dsp:sp>
    <dsp:sp modelId="{AA96C7CC-38DB-4DF2-9BAC-3CB458AE3E83}">
      <dsp:nvSpPr>
        <dsp:cNvPr id="0" name=""/>
        <dsp:cNvSpPr/>
      </dsp:nvSpPr>
      <dsp:spPr>
        <a:xfrm>
          <a:off x="756" y="68724"/>
          <a:ext cx="1427459" cy="834550"/>
        </a:xfrm>
        <a:prstGeom prst="round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22860" rIns="45720" bIns="22860" numCol="1" spcCol="1270" anchor="ctr" anchorCtr="0">
          <a:noAutofit/>
        </a:bodyPr>
        <a:lstStyle/>
        <a:p>
          <a:pPr lvl="0" algn="ctr" defTabSz="533400">
            <a:lnSpc>
              <a:spcPct val="90000"/>
            </a:lnSpc>
            <a:spcBef>
              <a:spcPct val="0"/>
            </a:spcBef>
            <a:spcAft>
              <a:spcPct val="35000"/>
            </a:spcAft>
          </a:pPr>
          <a:r>
            <a:rPr lang="cs-CZ" sz="1200" b="1" u="none" kern="1200">
              <a:latin typeface="Times New Roman" panose="02020603050405020304" pitchFamily="18" charset="0"/>
              <a:cs typeface="Times New Roman" panose="02020603050405020304" pitchFamily="18" charset="0"/>
            </a:rPr>
            <a:t>ONLINE RECRUITMENT</a:t>
          </a:r>
          <a:endParaRPr lang="cs-CZ" sz="1200" u="none" kern="1200">
            <a:latin typeface="Times New Roman" panose="02020603050405020304" pitchFamily="18" charset="0"/>
            <a:cs typeface="Times New Roman" panose="02020603050405020304" pitchFamily="18" charset="0"/>
          </a:endParaRPr>
        </a:p>
      </dsp:txBody>
      <dsp:txXfrm>
        <a:off x="41495" y="109463"/>
        <a:ext cx="1345981" cy="753072"/>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ACC7F-6282-419F-9B1A-7899D143D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KA2 SHARPEN Word (1)</Template>
  <TotalTime>0</TotalTime>
  <Pages>15</Pages>
  <Words>4097</Words>
  <Characters>24179</Characters>
  <Application>Microsoft Office Word</Application>
  <DocSecurity>0</DocSecurity>
  <Lines>201</Lines>
  <Paragraphs>56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Uživatel systému Windows</dc:creator>
  <cp:keywords/>
  <dc:description/>
  <cp:lastModifiedBy>User</cp:lastModifiedBy>
  <cp:revision>2</cp:revision>
  <cp:lastPrinted>2016-11-22T16:42:00Z</cp:lastPrinted>
  <dcterms:created xsi:type="dcterms:W3CDTF">2018-02-08T20:57:00Z</dcterms:created>
  <dcterms:modified xsi:type="dcterms:W3CDTF">2018-02-08T20:57:00Z</dcterms:modified>
</cp:coreProperties>
</file>